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73" w:rsidRDefault="004813B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622300</wp:posOffset>
            </wp:positionV>
            <wp:extent cx="3810000" cy="90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393" w:lineRule="exact"/>
        <w:rPr>
          <w:sz w:val="24"/>
          <w:szCs w:val="24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48"/>
          <w:szCs w:val="48"/>
        </w:rPr>
        <w:t>Приказ Минобрнауки России от 09.12.2016 N</w:t>
      </w:r>
    </w:p>
    <w:p w:rsidR="00CE7473" w:rsidRDefault="00CE7473">
      <w:pPr>
        <w:spacing w:line="17" w:lineRule="exact"/>
        <w:rPr>
          <w:sz w:val="24"/>
          <w:szCs w:val="24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48"/>
          <w:szCs w:val="48"/>
        </w:rPr>
        <w:t>1552</w:t>
      </w:r>
    </w:p>
    <w:p w:rsidR="00CE7473" w:rsidRDefault="00CE7473">
      <w:pPr>
        <w:spacing w:line="1" w:lineRule="exact"/>
        <w:rPr>
          <w:sz w:val="24"/>
          <w:szCs w:val="24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48"/>
          <w:szCs w:val="48"/>
        </w:rPr>
        <w:t>"Об утверждении федерального</w:t>
      </w:r>
    </w:p>
    <w:p w:rsidR="00CE7473" w:rsidRDefault="00CE7473">
      <w:pPr>
        <w:spacing w:line="1" w:lineRule="exact"/>
        <w:rPr>
          <w:sz w:val="24"/>
          <w:szCs w:val="24"/>
        </w:rPr>
      </w:pPr>
    </w:p>
    <w:p w:rsidR="00CE7473" w:rsidRDefault="004813B2">
      <w:pPr>
        <w:spacing w:line="250" w:lineRule="auto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48"/>
          <w:szCs w:val="48"/>
        </w:rPr>
        <w:t xml:space="preserve">государственного образовательного стандарта среднего профессионального образования по специальности 43.02.14 Гостиничное дело" (Зарегистрировано в </w:t>
      </w:r>
      <w:r>
        <w:rPr>
          <w:rFonts w:ascii="Tahoma" w:eastAsia="Tahoma" w:hAnsi="Tahoma" w:cs="Tahoma"/>
          <w:sz w:val="48"/>
          <w:szCs w:val="48"/>
        </w:rPr>
        <w:t>Минюсте России 26.12.2016 N 44974)</w:t>
      </w: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0" w:lineRule="exact"/>
        <w:rPr>
          <w:sz w:val="24"/>
          <w:szCs w:val="24"/>
        </w:rPr>
      </w:pPr>
    </w:p>
    <w:p w:rsidR="00CE7473" w:rsidRDefault="00CE7473">
      <w:pPr>
        <w:spacing w:line="207" w:lineRule="exact"/>
        <w:rPr>
          <w:sz w:val="24"/>
          <w:szCs w:val="24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Документ предоставлен </w:t>
      </w:r>
      <w:r>
        <w:rPr>
          <w:rFonts w:ascii="Tahoma" w:eastAsia="Tahoma" w:hAnsi="Tahoma" w:cs="Tahoma"/>
          <w:b/>
          <w:bCs/>
          <w:color w:val="0000FF"/>
          <w:sz w:val="28"/>
          <w:szCs w:val="28"/>
        </w:rPr>
        <w:t>КонсультантПлюс</w:t>
      </w:r>
    </w:p>
    <w:p w:rsidR="00CE7473" w:rsidRDefault="00CE7473">
      <w:pPr>
        <w:spacing w:line="342" w:lineRule="exact"/>
        <w:rPr>
          <w:sz w:val="24"/>
          <w:szCs w:val="24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FF"/>
          <w:sz w:val="28"/>
          <w:szCs w:val="28"/>
        </w:rPr>
        <w:t>www.consultant.ru</w:t>
      </w:r>
    </w:p>
    <w:p w:rsidR="00CE7473" w:rsidRDefault="00CE7473">
      <w:pPr>
        <w:spacing w:line="352" w:lineRule="exact"/>
        <w:rPr>
          <w:sz w:val="24"/>
          <w:szCs w:val="24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Дата сохранения: 07.06.2017</w:t>
      </w:r>
    </w:p>
    <w:p w:rsidR="00CE7473" w:rsidRDefault="00CE7473">
      <w:pPr>
        <w:sectPr w:rsidR="00CE7473">
          <w:pgSz w:w="11900" w:h="16838"/>
          <w:pgMar w:top="1440" w:right="746" w:bottom="1440" w:left="740" w:header="0" w:footer="0" w:gutter="0"/>
          <w:cols w:space="720" w:equalWidth="0">
            <w:col w:w="10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4900"/>
      </w:tblGrid>
      <w:tr w:rsidR="00CE7473">
        <w:trPr>
          <w:trHeight w:val="241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Приказ Минобрнауки России от 09.12.2016 N 1552</w:t>
            </w:r>
          </w:p>
        </w:tc>
        <w:tc>
          <w:tcPr>
            <w:tcW w:w="49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</w:tr>
      <w:tr w:rsidR="00CE7473">
        <w:trPr>
          <w:trHeight w:val="232"/>
        </w:trPr>
        <w:tc>
          <w:tcPr>
            <w:tcW w:w="5820" w:type="dxa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"Об утверждении федерального государственного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CE7473">
        <w:trPr>
          <w:trHeight w:val="296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Дата сохранения: 07.06.2017</w:t>
            </w:r>
          </w:p>
        </w:tc>
      </w:tr>
      <w:tr w:rsidR="00CE7473">
        <w:trPr>
          <w:trHeight w:val="340"/>
        </w:trPr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</w:tbl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34" w:lineRule="exact"/>
        <w:rPr>
          <w:sz w:val="20"/>
          <w:szCs w:val="20"/>
        </w:rPr>
      </w:pPr>
    </w:p>
    <w:p w:rsidR="00CE7473" w:rsidRDefault="004813B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Зарегистрировано в Минюсте России 26 декабря 2016 г. N 44974</w:t>
      </w:r>
    </w:p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6976;visibility:visible;mso-wrap-distance-left:0;mso-wrap-distance-right:0" from="2pt,6.3pt" to="534.25pt,6.3pt" o:allowincell="f" strokeweight="1pt"/>
        </w:pict>
      </w:r>
    </w:p>
    <w:p w:rsidR="00CE7473" w:rsidRDefault="00CE7473">
      <w:pPr>
        <w:spacing w:line="386" w:lineRule="exact"/>
        <w:rPr>
          <w:sz w:val="20"/>
          <w:szCs w:val="20"/>
        </w:rPr>
      </w:pPr>
    </w:p>
    <w:p w:rsidR="00CE7473" w:rsidRDefault="004813B2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CE7473" w:rsidRDefault="00CE7473">
      <w:pPr>
        <w:spacing w:line="210" w:lineRule="exact"/>
        <w:rPr>
          <w:sz w:val="20"/>
          <w:szCs w:val="20"/>
        </w:rPr>
      </w:pPr>
    </w:p>
    <w:p w:rsidR="00CE7473" w:rsidRDefault="004813B2">
      <w:pPr>
        <w:ind w:left="4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ПРИКАЗ</w:t>
      </w:r>
    </w:p>
    <w:p w:rsidR="00CE7473" w:rsidRDefault="00CE7473">
      <w:pPr>
        <w:spacing w:line="20" w:lineRule="exact"/>
        <w:rPr>
          <w:sz w:val="20"/>
          <w:szCs w:val="20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от 9 декабря 2016 г. N </w:t>
      </w:r>
      <w:r>
        <w:rPr>
          <w:rFonts w:ascii="Arial" w:eastAsia="Arial" w:hAnsi="Arial" w:cs="Arial"/>
          <w:b/>
          <w:bCs/>
          <w:sz w:val="20"/>
          <w:szCs w:val="20"/>
        </w:rPr>
        <w:t>1552</w:t>
      </w:r>
    </w:p>
    <w:p w:rsidR="00CE7473" w:rsidRDefault="00CE7473">
      <w:pPr>
        <w:spacing w:line="180" w:lineRule="exact"/>
        <w:rPr>
          <w:sz w:val="20"/>
          <w:szCs w:val="20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ОБ УТВЕРЖДЕНИИ</w:t>
      </w:r>
    </w:p>
    <w:p w:rsidR="00CE7473" w:rsidRDefault="00CE7473">
      <w:pPr>
        <w:spacing w:line="20" w:lineRule="exact"/>
        <w:rPr>
          <w:sz w:val="20"/>
          <w:szCs w:val="20"/>
        </w:rPr>
      </w:pPr>
    </w:p>
    <w:p w:rsidR="00CE7473" w:rsidRDefault="004813B2">
      <w:pPr>
        <w:spacing w:line="242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CE7473" w:rsidRDefault="00CE7473">
      <w:pPr>
        <w:spacing w:line="158" w:lineRule="exact"/>
        <w:rPr>
          <w:sz w:val="20"/>
          <w:szCs w:val="20"/>
        </w:rPr>
      </w:pPr>
    </w:p>
    <w:p w:rsidR="00CE7473" w:rsidRDefault="004813B2">
      <w:pPr>
        <w:numPr>
          <w:ilvl w:val="0"/>
          <w:numId w:val="1"/>
        </w:numPr>
        <w:tabs>
          <w:tab w:val="left" w:pos="826"/>
        </w:tabs>
        <w:spacing w:line="232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соответствии с </w:t>
      </w:r>
      <w:r>
        <w:rPr>
          <w:rFonts w:ascii="Arial" w:eastAsia="Arial" w:hAnsi="Arial" w:cs="Arial"/>
          <w:color w:val="0000FF"/>
          <w:sz w:val="20"/>
          <w:szCs w:val="20"/>
        </w:rPr>
        <w:t>подпунктом 5.2.41</w:t>
      </w:r>
      <w:r>
        <w:rPr>
          <w:rFonts w:ascii="Arial" w:eastAsia="Arial" w:hAnsi="Arial" w:cs="Arial"/>
          <w:sz w:val="20"/>
          <w:szCs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rPr>
          <w:rFonts w:ascii="Arial" w:eastAsia="Arial" w:hAnsi="Arial" w:cs="Arial"/>
          <w:sz w:val="20"/>
          <w:szCs w:val="20"/>
        </w:rPr>
        <w:t xml:space="preserve">2; 2014, N 2, ст. 126; N 6, ст. 582; N 27, ст. 3776; 2015, N 26, ст. 3898; N 43, ст. 5976; 2016, N 2, ст. 325; N 8, ст. 1121; N 28, ст. 4741), </w:t>
      </w:r>
      <w:r>
        <w:rPr>
          <w:rFonts w:ascii="Arial" w:eastAsia="Arial" w:hAnsi="Arial" w:cs="Arial"/>
          <w:color w:val="0000FF"/>
          <w:sz w:val="20"/>
          <w:szCs w:val="20"/>
        </w:rPr>
        <w:t>пунктом 17</w:t>
      </w:r>
      <w:r>
        <w:rPr>
          <w:rFonts w:ascii="Arial" w:eastAsia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</w:t>
      </w:r>
      <w:r>
        <w:rPr>
          <w:rFonts w:ascii="Arial" w:eastAsia="Arial" w:hAnsi="Arial" w:cs="Arial"/>
          <w:sz w:val="20"/>
          <w:szCs w:val="20"/>
        </w:rPr>
        <w:t xml:space="preserve">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а также в целях реализации </w:t>
      </w:r>
      <w:r>
        <w:rPr>
          <w:rFonts w:ascii="Arial" w:eastAsia="Arial" w:hAnsi="Arial" w:cs="Arial"/>
          <w:color w:val="0000FF"/>
          <w:sz w:val="20"/>
          <w:szCs w:val="20"/>
        </w:rPr>
        <w:t>пункта 3</w:t>
      </w:r>
      <w:r>
        <w:rPr>
          <w:rFonts w:ascii="Arial" w:eastAsia="Arial" w:hAnsi="Arial" w:cs="Arial"/>
          <w:sz w:val="20"/>
          <w:szCs w:val="20"/>
        </w:rPr>
        <w:t xml:space="preserve"> ко</w:t>
      </w:r>
      <w:r>
        <w:rPr>
          <w:rFonts w:ascii="Arial" w:eastAsia="Arial" w:hAnsi="Arial" w:cs="Arial"/>
          <w:sz w:val="20"/>
          <w:szCs w:val="20"/>
        </w:rPr>
        <w:t>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</w:t>
      </w:r>
      <w:r>
        <w:rPr>
          <w:rFonts w:ascii="Arial" w:eastAsia="Arial" w:hAnsi="Arial" w:cs="Arial"/>
          <w:sz w:val="20"/>
          <w:szCs w:val="20"/>
        </w:rPr>
        <w:t>015, N 11, ст. 1629), приказываю:</w:t>
      </w:r>
    </w:p>
    <w:p w:rsidR="00CE7473" w:rsidRDefault="004813B2">
      <w:pPr>
        <w:spacing w:line="245" w:lineRule="auto"/>
        <w:ind w:left="40" w:right="40" w:firstLine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Утвердить прилагаемый федеральный государственный образовательный </w:t>
      </w:r>
      <w:r>
        <w:rPr>
          <w:rFonts w:ascii="Arial" w:eastAsia="Arial" w:hAnsi="Arial" w:cs="Arial"/>
          <w:color w:val="0000FF"/>
          <w:sz w:val="20"/>
          <w:szCs w:val="20"/>
        </w:rPr>
        <w:t>стандарт</w:t>
      </w:r>
      <w:r>
        <w:rPr>
          <w:rFonts w:ascii="Arial" w:eastAsia="Arial" w:hAnsi="Arial" w:cs="Arial"/>
          <w:sz w:val="20"/>
          <w:szCs w:val="20"/>
        </w:rPr>
        <w:t xml:space="preserve"> среднего профессионального образования по специальности 43.02.14 Гостиничное дело.</w:t>
      </w:r>
    </w:p>
    <w:p w:rsidR="00CE7473" w:rsidRDefault="00CE7473">
      <w:pPr>
        <w:spacing w:line="164" w:lineRule="exact"/>
        <w:rPr>
          <w:sz w:val="20"/>
          <w:szCs w:val="20"/>
        </w:rPr>
      </w:pP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Министр</w:t>
      </w:r>
    </w:p>
    <w:p w:rsidR="00CE7473" w:rsidRDefault="00CE7473">
      <w:pPr>
        <w:spacing w:line="16" w:lineRule="exact"/>
        <w:rPr>
          <w:sz w:val="20"/>
          <w:szCs w:val="20"/>
        </w:rPr>
      </w:pP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О.Ю.ВАСИЛЬЕВА</w: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64" w:lineRule="exact"/>
        <w:rPr>
          <w:sz w:val="20"/>
          <w:szCs w:val="20"/>
        </w:rPr>
      </w:pP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</w:t>
      </w:r>
    </w:p>
    <w:p w:rsidR="00CE7473" w:rsidRDefault="00CE7473">
      <w:pPr>
        <w:spacing w:line="210" w:lineRule="exact"/>
        <w:rPr>
          <w:sz w:val="20"/>
          <w:szCs w:val="20"/>
        </w:rPr>
      </w:pP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</w:t>
      </w:r>
    </w:p>
    <w:p w:rsidR="00CE7473" w:rsidRDefault="00CE7473">
      <w:pPr>
        <w:spacing w:line="6" w:lineRule="exact"/>
        <w:rPr>
          <w:sz w:val="20"/>
          <w:szCs w:val="20"/>
        </w:rPr>
      </w:pP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приказом Мин</w:t>
      </w:r>
      <w:r>
        <w:rPr>
          <w:rFonts w:ascii="Arial" w:eastAsia="Arial" w:hAnsi="Arial" w:cs="Arial"/>
          <w:sz w:val="20"/>
          <w:szCs w:val="20"/>
        </w:rPr>
        <w:t>истерства образования</w:t>
      </w:r>
    </w:p>
    <w:p w:rsidR="00CE7473" w:rsidRDefault="004813B2">
      <w:pPr>
        <w:spacing w:line="229" w:lineRule="auto"/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науки Российской Федерации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9 декабря 2016 г. N 1552</w:t>
      </w:r>
    </w:p>
    <w:p w:rsidR="00CE7473" w:rsidRDefault="00CE7473">
      <w:pPr>
        <w:spacing w:line="180" w:lineRule="exact"/>
        <w:rPr>
          <w:sz w:val="20"/>
          <w:szCs w:val="20"/>
        </w:rPr>
      </w:pPr>
    </w:p>
    <w:p w:rsidR="00CE7473" w:rsidRDefault="004813B2">
      <w:pPr>
        <w:spacing w:line="258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ФЕДЕРАЛЬНЫЙ ГОСУДАРСТВЕННЫЙ ОБРАЗОВАТЕЛЬНЫЙ СТАНДАРТ СРЕДНЕГО ПРОФЕССИОНАЛЬНОГО ОБРАЗОВАНИЯ ПО СПЕЦИАЛЬНОСТИ 43.02.14 ГОСТИНИЧНОЕ ДЕЛО</w:t>
      </w:r>
    </w:p>
    <w:p w:rsidR="00CE7473" w:rsidRDefault="00CE7473">
      <w:pPr>
        <w:spacing w:line="142" w:lineRule="exact"/>
        <w:rPr>
          <w:sz w:val="20"/>
          <w:szCs w:val="20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ОБЩИЕ ПОЛОЖЕНИЯ</w:t>
      </w:r>
    </w:p>
    <w:p w:rsidR="00CE7473" w:rsidRDefault="00CE7473">
      <w:pPr>
        <w:spacing w:line="210" w:lineRule="exact"/>
        <w:rPr>
          <w:sz w:val="20"/>
          <w:szCs w:val="20"/>
        </w:rPr>
      </w:pPr>
    </w:p>
    <w:p w:rsidR="00CE7473" w:rsidRDefault="004813B2">
      <w:pPr>
        <w:spacing w:line="236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 Настоящий </w:t>
      </w:r>
      <w:r>
        <w:rPr>
          <w:rFonts w:ascii="Arial" w:eastAsia="Arial" w:hAnsi="Arial" w:cs="Arial"/>
          <w:sz w:val="20"/>
          <w:szCs w:val="20"/>
        </w:rPr>
        <w:t>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43.02.14 Гостинич</w:t>
      </w:r>
      <w:r>
        <w:rPr>
          <w:rFonts w:ascii="Arial" w:eastAsia="Arial" w:hAnsi="Arial" w:cs="Arial"/>
          <w:sz w:val="20"/>
          <w:szCs w:val="20"/>
        </w:rPr>
        <w:t>ное дело (далее - специальность).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1.3. Содержание СПО </w:t>
      </w:r>
      <w:r>
        <w:rPr>
          <w:rFonts w:ascii="Arial" w:eastAsia="Arial" w:hAnsi="Arial" w:cs="Arial"/>
          <w:sz w:val="20"/>
          <w:szCs w:val="20"/>
        </w:rPr>
        <w:t>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1.4. Область профессиональ</w:t>
      </w:r>
      <w:r>
        <w:rPr>
          <w:rFonts w:ascii="Arial" w:eastAsia="Arial" w:hAnsi="Arial" w:cs="Arial"/>
          <w:sz w:val="20"/>
          <w:szCs w:val="20"/>
        </w:rPr>
        <w:t>ной деятельности,  в  которой  выпускники,  освоившие  образовательную</w:t>
      </w:r>
    </w:p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48000;visibility:visible;mso-wrap-distance-left:0;mso-wrap-distance-right:0" from="-.2pt,12.5pt" to="535.5pt,12.5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3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4160"/>
        <w:gridCol w:w="3040"/>
        <w:gridCol w:w="20"/>
      </w:tblGrid>
      <w:tr w:rsidR="00CE7473">
        <w:trPr>
          <w:trHeight w:val="348"/>
        </w:trPr>
        <w:tc>
          <w:tcPr>
            <w:tcW w:w="35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160" w:type="dxa"/>
            <w:vMerge w:val="restart"/>
            <w:vAlign w:val="bottom"/>
          </w:tcPr>
          <w:p w:rsidR="00CE7473" w:rsidRDefault="004813B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3040" w:type="dxa"/>
            <w:vMerge w:val="restart"/>
            <w:vAlign w:val="bottom"/>
          </w:tcPr>
          <w:p w:rsidR="00CE7473" w:rsidRDefault="004813B2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1 из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520" w:type="dxa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16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520" w:type="dxa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4900"/>
      </w:tblGrid>
      <w:tr w:rsidR="00CE7473">
        <w:trPr>
          <w:trHeight w:val="241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Приказ Минобрнауки России от 09.12.2016 N 1552</w:t>
            </w:r>
          </w:p>
        </w:tc>
        <w:tc>
          <w:tcPr>
            <w:tcW w:w="49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</w:tr>
      <w:tr w:rsidR="00CE7473">
        <w:trPr>
          <w:trHeight w:val="232"/>
        </w:trPr>
        <w:tc>
          <w:tcPr>
            <w:tcW w:w="5820" w:type="dxa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"Об утверждении </w:t>
            </w:r>
            <w:r>
              <w:rPr>
                <w:rFonts w:ascii="Tahoma" w:eastAsia="Tahoma" w:hAnsi="Tahoma" w:cs="Tahoma"/>
                <w:sz w:val="20"/>
                <w:szCs w:val="20"/>
              </w:rPr>
              <w:t>федерального государственного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CE7473">
        <w:trPr>
          <w:trHeight w:val="296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Дата сохранения: 07.06.2017</w:t>
            </w:r>
          </w:p>
        </w:tc>
      </w:tr>
    </w:tbl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49024;visibility:visible;mso-wrap-distance-left:0;mso-wrap-distance-right:0;mso-position-horizontal-relative:text;mso-position-vertical-relative:text" from="-.2pt,17.45pt" to="535.5pt,17.45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354" w:lineRule="exact"/>
        <w:rPr>
          <w:sz w:val="20"/>
          <w:szCs w:val="20"/>
        </w:rPr>
      </w:pPr>
    </w:p>
    <w:p w:rsidR="00CE7473" w:rsidRDefault="004813B2">
      <w:pPr>
        <w:spacing w:line="238" w:lineRule="auto"/>
        <w:ind w:left="4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программу, могут осуществлять профессиональную деятельность: </w:t>
      </w:r>
      <w:r>
        <w:rPr>
          <w:rFonts w:ascii="Arial" w:eastAsia="Arial" w:hAnsi="Arial" w:cs="Arial"/>
          <w:color w:val="0000FF"/>
          <w:sz w:val="20"/>
          <w:szCs w:val="20"/>
        </w:rPr>
        <w:t>33</w:t>
      </w:r>
      <w:r>
        <w:rPr>
          <w:rFonts w:ascii="Arial" w:eastAsia="Arial" w:hAnsi="Arial" w:cs="Arial"/>
          <w:sz w:val="20"/>
          <w:szCs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</w:t>
      </w:r>
    </w:p>
    <w:p w:rsidR="00CE7473" w:rsidRDefault="004813B2">
      <w:pPr>
        <w:spacing w:line="231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CE7473" w:rsidRDefault="004813B2">
      <w:pPr>
        <w:spacing w:line="238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&lt;1&gt; </w:t>
      </w:r>
      <w:r>
        <w:rPr>
          <w:rFonts w:ascii="Arial" w:eastAsia="Arial" w:hAnsi="Arial" w:cs="Arial"/>
          <w:color w:val="0000FF"/>
          <w:sz w:val="20"/>
          <w:szCs w:val="20"/>
        </w:rPr>
        <w:t>Приказ</w:t>
      </w:r>
      <w:r>
        <w:rPr>
          <w:rFonts w:ascii="Arial" w:eastAsia="Arial" w:hAnsi="Arial" w:cs="Arial"/>
          <w:sz w:val="20"/>
          <w:szCs w:val="20"/>
        </w:rPr>
        <w:t xml:space="preserve"> Министерства труда и социальной защиты </w:t>
      </w:r>
      <w:r>
        <w:rPr>
          <w:rFonts w:ascii="Arial" w:eastAsia="Arial" w:hAnsi="Arial" w:cs="Arial"/>
          <w:sz w:val="20"/>
          <w:szCs w:val="20"/>
        </w:rPr>
        <w:t>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CE7473" w:rsidRDefault="00CE7473">
      <w:pPr>
        <w:spacing w:line="170" w:lineRule="exact"/>
        <w:rPr>
          <w:sz w:val="20"/>
          <w:szCs w:val="20"/>
        </w:rPr>
      </w:pPr>
    </w:p>
    <w:p w:rsidR="00CE7473" w:rsidRDefault="004813B2">
      <w:pPr>
        <w:spacing w:line="243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1.5. Обучение</w:t>
      </w:r>
      <w:r>
        <w:rPr>
          <w:rFonts w:ascii="Arial" w:eastAsia="Arial" w:hAnsi="Arial" w:cs="Arial"/>
          <w:sz w:val="20"/>
          <w:szCs w:val="20"/>
        </w:rPr>
        <w:t xml:space="preserve">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1.6. При реализации образовательной программы образовательная организация вправе применять электронное обучение и дистанционные обра</w:t>
      </w:r>
      <w:r>
        <w:rPr>
          <w:rFonts w:ascii="Arial" w:eastAsia="Arial" w:hAnsi="Arial" w:cs="Arial"/>
          <w:sz w:val="20"/>
          <w:szCs w:val="20"/>
        </w:rPr>
        <w:t>зовательные технологии.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1.7. Реа</w:t>
      </w:r>
      <w:r>
        <w:rPr>
          <w:rFonts w:ascii="Arial" w:eastAsia="Arial" w:hAnsi="Arial" w:cs="Arial"/>
          <w:sz w:val="20"/>
          <w:szCs w:val="20"/>
        </w:rPr>
        <w:t>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1.8. Реализация образовательной программы осуществляется на государственном языке Российской Федерации, если иное не определ</w:t>
      </w:r>
      <w:r>
        <w:rPr>
          <w:rFonts w:ascii="Arial" w:eastAsia="Arial" w:hAnsi="Arial" w:cs="Arial"/>
          <w:sz w:val="20"/>
          <w:szCs w:val="20"/>
        </w:rPr>
        <w:t>ено локальным нормативным актом образовательной организации.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</w:t>
      </w:r>
      <w:r>
        <w:rPr>
          <w:rFonts w:ascii="Arial" w:eastAsia="Arial" w:hAnsi="Arial" w:cs="Arial"/>
          <w:sz w:val="20"/>
          <w:szCs w:val="20"/>
        </w:rPr>
        <w:t>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CE7473" w:rsidRDefault="004813B2">
      <w:pPr>
        <w:spacing w:line="232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33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&lt;1&gt; См. </w:t>
      </w:r>
      <w:r>
        <w:rPr>
          <w:rFonts w:ascii="Arial" w:eastAsia="Arial" w:hAnsi="Arial" w:cs="Arial"/>
          <w:color w:val="0000FF"/>
          <w:sz w:val="20"/>
          <w:szCs w:val="20"/>
        </w:rPr>
        <w:t>статью 14</w:t>
      </w:r>
      <w:r>
        <w:rPr>
          <w:rFonts w:ascii="Arial" w:eastAsia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</w:t>
      </w:r>
      <w:r>
        <w:rPr>
          <w:rFonts w:ascii="Arial" w:eastAsia="Arial" w:hAnsi="Arial" w:cs="Arial"/>
          <w:sz w:val="20"/>
          <w:szCs w:val="20"/>
        </w:rPr>
        <w:t xml:space="preserve">, ст. 3462; N 30, ст. 4036; N 48, ст. 6165; 2014, N 6, ст. 562, ст. 566; N 19, ст. 2289; N 22, ст. 2769; N 23, ст. 2933; N 26, ст. 3388; N 30, ст. 4217, ст. 4257, ст. 4263; 2015, N 1, ст. 42, ст. 53, ст. 72; N 14, ст. 2008, N 18, ст. 2625; N 27, ст. 3951, </w:t>
      </w:r>
      <w:r>
        <w:rPr>
          <w:rFonts w:ascii="Arial" w:eastAsia="Arial" w:hAnsi="Arial" w:cs="Arial"/>
          <w:sz w:val="20"/>
          <w:szCs w:val="20"/>
        </w:rPr>
        <w:t>ст. 3989; N 29, ст. 4339, ст. 4364; N 51, ст. 7241; 2016, N 1, ст. 8, ст. 9, ст. 24, ст. 72, ст. 78; N 10, ст. 1320; N 23, ст. 3289, ст. 3290; N 27, ст. 4160, ст. 4219, ст. 4223, ст. 4238, ст. 4239, ст. 4245, ст. 4246, ст. 4292).</w:t>
      </w:r>
    </w:p>
    <w:p w:rsidR="00CE7473" w:rsidRDefault="00CE7473">
      <w:pPr>
        <w:spacing w:line="171" w:lineRule="exact"/>
        <w:rPr>
          <w:sz w:val="20"/>
          <w:szCs w:val="20"/>
        </w:rPr>
      </w:pPr>
    </w:p>
    <w:p w:rsidR="00CE7473" w:rsidRDefault="004813B2">
      <w:pPr>
        <w:spacing w:line="243" w:lineRule="auto"/>
        <w:ind w:left="40" w:right="6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1.9. Срок получения образ</w:t>
      </w:r>
      <w:r>
        <w:rPr>
          <w:rFonts w:ascii="Arial" w:eastAsia="Arial" w:hAnsi="Arial" w:cs="Arial"/>
          <w:sz w:val="20"/>
          <w:szCs w:val="20"/>
        </w:rPr>
        <w:t>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CE7473" w:rsidRDefault="004813B2">
      <w:pPr>
        <w:spacing w:line="229" w:lineRule="auto"/>
        <w:ind w:left="580" w:right="4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базе основного общего образования - 3 года 10 месяцев; на базе среднего общего образования - 2 года 10 месяцев.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Срок получе</w:t>
      </w:r>
      <w:r>
        <w:rPr>
          <w:rFonts w:ascii="Arial" w:eastAsia="Arial" w:hAnsi="Arial" w:cs="Arial"/>
          <w:sz w:val="20"/>
          <w:szCs w:val="20"/>
        </w:rPr>
        <w:t>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41" w:lineRule="auto"/>
        <w:ind w:left="580" w:right="13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не более чем на 1,5 года п</w:t>
      </w:r>
      <w:r>
        <w:rPr>
          <w:rFonts w:ascii="Arial" w:eastAsia="Arial" w:hAnsi="Arial" w:cs="Arial"/>
          <w:sz w:val="19"/>
          <w:szCs w:val="19"/>
        </w:rPr>
        <w:t>ри получении образования на базе основного общего образования; не более чем на 1 год при получении образования на базе среднего общего образования.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 обучении по индивидуальному учебному плану срок получения образования по образовательной программе вне </w:t>
      </w:r>
      <w:r>
        <w:rPr>
          <w:rFonts w:ascii="Arial" w:eastAsia="Arial" w:hAnsi="Arial" w:cs="Arial"/>
          <w:sz w:val="20"/>
          <w:szCs w:val="20"/>
        </w:rPr>
        <w:t>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</w:t>
      </w:r>
      <w:r>
        <w:rPr>
          <w:rFonts w:ascii="Arial" w:eastAsia="Arial" w:hAnsi="Arial" w:cs="Arial"/>
          <w:sz w:val="20"/>
          <w:szCs w:val="20"/>
        </w:rPr>
        <w:t>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CE7473" w:rsidRDefault="00CE7473">
      <w:pPr>
        <w:spacing w:line="3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>
        <w:rPr>
          <w:rFonts w:ascii="Arial" w:eastAsia="Arial" w:hAnsi="Arial" w:cs="Arial"/>
          <w:sz w:val="20"/>
          <w:szCs w:val="20"/>
        </w:rPr>
        <w:t>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1.10. Образовательная программа, реализуемая на базе основного общего об</w:t>
      </w:r>
      <w:r>
        <w:rPr>
          <w:rFonts w:ascii="Arial" w:eastAsia="Arial" w:hAnsi="Arial" w:cs="Arial"/>
          <w:sz w:val="20"/>
          <w:szCs w:val="20"/>
        </w:rPr>
        <w:t>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34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1.11. 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r>
        <w:rPr>
          <w:rFonts w:ascii="Arial" w:eastAsia="Arial" w:hAnsi="Arial" w:cs="Arial"/>
          <w:color w:val="0000FF"/>
          <w:sz w:val="20"/>
          <w:szCs w:val="20"/>
        </w:rPr>
        <w:t>Перечне</w:t>
      </w:r>
      <w:r>
        <w:rPr>
          <w:rFonts w:ascii="Arial" w:eastAsia="Arial" w:hAnsi="Arial" w:cs="Arial"/>
          <w:sz w:val="20"/>
          <w:szCs w:val="20"/>
        </w:rPr>
        <w:t xml:space="preserve"> специальностей среднего профессионального образования, утвержденном приказом Министерства образования и</w:t>
      </w:r>
      <w:r>
        <w:rPr>
          <w:rFonts w:ascii="Arial" w:eastAsia="Arial" w:hAnsi="Arial" w:cs="Arial"/>
          <w:sz w:val="20"/>
          <w:szCs w:val="20"/>
        </w:rPr>
        <w:t xml:space="preserve">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</w:t>
      </w:r>
    </w:p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0048;visibility:visible;mso-wrap-distance-left:0;mso-wrap-distance-right:0" from="-.2pt,10.95pt" to="535.5pt,10.95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4160"/>
        <w:gridCol w:w="3040"/>
        <w:gridCol w:w="20"/>
      </w:tblGrid>
      <w:tr w:rsidR="00CE7473">
        <w:trPr>
          <w:trHeight w:val="348"/>
        </w:trPr>
        <w:tc>
          <w:tcPr>
            <w:tcW w:w="35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160" w:type="dxa"/>
            <w:vMerge w:val="restart"/>
            <w:vAlign w:val="bottom"/>
          </w:tcPr>
          <w:p w:rsidR="00CE7473" w:rsidRDefault="004813B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nt.ru</w:t>
            </w:r>
          </w:p>
        </w:tc>
        <w:tc>
          <w:tcPr>
            <w:tcW w:w="3040" w:type="dxa"/>
            <w:vMerge w:val="restart"/>
            <w:vAlign w:val="bottom"/>
          </w:tcPr>
          <w:p w:rsidR="00CE7473" w:rsidRDefault="004813B2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2 из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520" w:type="dxa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16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520" w:type="dxa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4900"/>
      </w:tblGrid>
      <w:tr w:rsidR="00CE7473">
        <w:trPr>
          <w:trHeight w:val="241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Приказ Минобрнауки России от 09.12.2016 N 1552</w:t>
            </w:r>
          </w:p>
        </w:tc>
        <w:tc>
          <w:tcPr>
            <w:tcW w:w="49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</w:tr>
      <w:tr w:rsidR="00CE7473">
        <w:trPr>
          <w:trHeight w:val="232"/>
        </w:trPr>
        <w:tc>
          <w:tcPr>
            <w:tcW w:w="5820" w:type="dxa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"Об утверждении федерального государственного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CE7473">
        <w:trPr>
          <w:trHeight w:val="296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Дата </w:t>
            </w:r>
            <w:r>
              <w:rPr>
                <w:rFonts w:ascii="Tahoma" w:eastAsia="Tahoma" w:hAnsi="Tahoma" w:cs="Tahoma"/>
                <w:sz w:val="16"/>
                <w:szCs w:val="16"/>
              </w:rPr>
              <w:t>сохранения: 07.06.2017</w:t>
            </w:r>
          </w:p>
        </w:tc>
      </w:tr>
    </w:tbl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1072;visibility:visible;mso-wrap-distance-left:0;mso-wrap-distance-right:0;mso-position-horizontal-relative:text;mso-position-vertical-relative:text" from="-.2pt,17.45pt" to="535.5pt,17.45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354" w:lineRule="exact"/>
        <w:rPr>
          <w:sz w:val="20"/>
          <w:szCs w:val="20"/>
        </w:rPr>
      </w:pPr>
    </w:p>
    <w:p w:rsidR="00CE7473" w:rsidRDefault="004813B2">
      <w:pPr>
        <w:numPr>
          <w:ilvl w:val="0"/>
          <w:numId w:val="2"/>
        </w:numPr>
        <w:tabs>
          <w:tab w:val="left" w:pos="208"/>
        </w:tabs>
        <w:spacing w:line="235" w:lineRule="auto"/>
        <w:ind w:left="40" w:right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</w:t>
      </w:r>
      <w:r>
        <w:rPr>
          <w:rFonts w:ascii="Arial" w:eastAsia="Arial" w:hAnsi="Arial" w:cs="Arial"/>
          <w:sz w:val="20"/>
          <w:szCs w:val="20"/>
        </w:rPr>
        <w:t>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CE7473" w:rsidRDefault="004813B2">
      <w:pPr>
        <w:ind w:left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специалист по гостеприимству.</w:t>
      </w:r>
    </w:p>
    <w:p w:rsidR="00CE7473" w:rsidRDefault="00CE7473">
      <w:pPr>
        <w:spacing w:line="184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numPr>
          <w:ilvl w:val="1"/>
          <w:numId w:val="2"/>
        </w:numPr>
        <w:tabs>
          <w:tab w:val="left" w:pos="2360"/>
        </w:tabs>
        <w:ind w:left="2360" w:hanging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ТРЕБОВАНИЯ К СТРУКТУРЕ О</w:t>
      </w:r>
      <w:r>
        <w:rPr>
          <w:rFonts w:ascii="Arial" w:eastAsia="Arial" w:hAnsi="Arial" w:cs="Arial"/>
          <w:sz w:val="20"/>
          <w:szCs w:val="20"/>
        </w:rPr>
        <w:t>БРАЗОВАТЕЛЬНОЙ ПРОГРАММЫ</w:t>
      </w:r>
    </w:p>
    <w:p w:rsidR="00CE7473" w:rsidRDefault="00CE7473">
      <w:pPr>
        <w:spacing w:line="210" w:lineRule="exact"/>
        <w:rPr>
          <w:sz w:val="20"/>
          <w:szCs w:val="20"/>
        </w:rPr>
      </w:pPr>
    </w:p>
    <w:p w:rsidR="00CE7473" w:rsidRDefault="004813B2">
      <w:pPr>
        <w:spacing w:line="243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Обязательная часть образовательной программы направлена на формирование общих и п</w:t>
      </w:r>
      <w:r>
        <w:rPr>
          <w:rFonts w:ascii="Arial" w:eastAsia="Arial" w:hAnsi="Arial" w:cs="Arial"/>
          <w:sz w:val="20"/>
          <w:szCs w:val="20"/>
        </w:rPr>
        <w:t xml:space="preserve">рофессиональных компетенций, предусмотренных </w:t>
      </w:r>
      <w:r>
        <w:rPr>
          <w:rFonts w:ascii="Arial" w:eastAsia="Arial" w:hAnsi="Arial" w:cs="Arial"/>
          <w:color w:val="0000FF"/>
          <w:sz w:val="20"/>
          <w:szCs w:val="20"/>
        </w:rPr>
        <w:t>главой III</w:t>
      </w:r>
      <w:r>
        <w:rPr>
          <w:rFonts w:ascii="Arial" w:eastAsia="Arial" w:hAnsi="Arial" w:cs="Arial"/>
          <w:sz w:val="20"/>
          <w:szCs w:val="20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Вариативная часть образовательной программы (не менее 30 процентов) дает возможнос</w:t>
      </w:r>
      <w:r>
        <w:rPr>
          <w:rFonts w:ascii="Arial" w:eastAsia="Arial" w:hAnsi="Arial" w:cs="Arial"/>
          <w:sz w:val="20"/>
          <w:szCs w:val="20"/>
        </w:rPr>
        <w:t xml:space="preserve">ть расширения основного(ых)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r>
        <w:rPr>
          <w:rFonts w:ascii="Arial" w:eastAsia="Arial" w:hAnsi="Arial" w:cs="Arial"/>
          <w:color w:val="0000FF"/>
          <w:sz w:val="20"/>
          <w:szCs w:val="20"/>
        </w:rPr>
        <w:t>пункте 1.11</w:t>
      </w:r>
      <w:r>
        <w:rPr>
          <w:rFonts w:ascii="Arial" w:eastAsia="Arial" w:hAnsi="Arial" w:cs="Arial"/>
          <w:sz w:val="20"/>
          <w:szCs w:val="20"/>
        </w:rPr>
        <w:t xml:space="preserve"> настоящего ФГОС СПО (далее - основные виды деятельности), углубления по</w:t>
      </w:r>
      <w:r>
        <w:rPr>
          <w:rFonts w:ascii="Arial" w:eastAsia="Arial" w:hAnsi="Arial" w:cs="Arial"/>
          <w:sz w:val="20"/>
          <w:szCs w:val="20"/>
        </w:rPr>
        <w:t>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E7473" w:rsidRDefault="00CE7473">
      <w:pPr>
        <w:spacing w:line="3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Конкретное соотношение объемов обязательной части и вариативной части о</w:t>
      </w:r>
      <w:r>
        <w:rPr>
          <w:rFonts w:ascii="Arial" w:eastAsia="Arial" w:hAnsi="Arial" w:cs="Arial"/>
          <w:sz w:val="20"/>
          <w:szCs w:val="20"/>
        </w:rPr>
        <w:t>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CE7473" w:rsidRDefault="004813B2">
      <w:pPr>
        <w:spacing w:line="231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 Образовательная программа имеет следующую стр</w:t>
      </w:r>
      <w:r>
        <w:rPr>
          <w:rFonts w:ascii="Arial" w:eastAsia="Arial" w:hAnsi="Arial" w:cs="Arial"/>
          <w:sz w:val="20"/>
          <w:szCs w:val="20"/>
        </w:rPr>
        <w:t>уктуру:</w:t>
      </w:r>
    </w:p>
    <w:p w:rsidR="00CE7473" w:rsidRDefault="004813B2">
      <w:pPr>
        <w:spacing w:line="229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общий гуманитарный и социально-экономический цикл;</w:t>
      </w:r>
    </w:p>
    <w:p w:rsidR="00CE7473" w:rsidRDefault="004813B2">
      <w:pPr>
        <w:spacing w:line="230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математический и общий естественнонаучный цикл;</w:t>
      </w:r>
    </w:p>
    <w:p w:rsidR="00CE7473" w:rsidRDefault="004813B2">
      <w:pPr>
        <w:spacing w:line="230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общепрофессиональный цикл;</w:t>
      </w:r>
    </w:p>
    <w:p w:rsidR="00CE7473" w:rsidRDefault="004813B2">
      <w:pPr>
        <w:spacing w:line="229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профессиональный цикл;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45" w:lineRule="auto"/>
        <w:ind w:left="40" w:right="6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r>
        <w:rPr>
          <w:rFonts w:ascii="Arial" w:eastAsia="Arial" w:hAnsi="Arial" w:cs="Arial"/>
          <w:color w:val="0000FF"/>
          <w:sz w:val="20"/>
          <w:szCs w:val="20"/>
        </w:rPr>
        <w:t>пункте 1.11</w:t>
      </w:r>
      <w:r>
        <w:rPr>
          <w:rFonts w:ascii="Arial" w:eastAsia="Arial" w:hAnsi="Arial" w:cs="Arial"/>
          <w:sz w:val="20"/>
          <w:szCs w:val="20"/>
        </w:rPr>
        <w:t xml:space="preserve"> настоящего ФГОС СПО.</w:t>
      </w:r>
    </w:p>
    <w:p w:rsidR="00CE7473" w:rsidRDefault="00CE7473">
      <w:pPr>
        <w:spacing w:line="164" w:lineRule="exact"/>
        <w:rPr>
          <w:sz w:val="20"/>
          <w:szCs w:val="20"/>
        </w:rPr>
      </w:pPr>
    </w:p>
    <w:p w:rsidR="00CE7473" w:rsidRDefault="004813B2">
      <w:pPr>
        <w:ind w:left="9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Таблица 1</w:t>
      </w:r>
    </w:p>
    <w:p w:rsidR="00CE7473" w:rsidRDefault="00CE7473">
      <w:pPr>
        <w:spacing w:line="210" w:lineRule="exact"/>
        <w:rPr>
          <w:sz w:val="20"/>
          <w:szCs w:val="20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Структура и объем образовательной программы</w:t>
      </w:r>
    </w:p>
    <w:p w:rsidR="00CE7473" w:rsidRDefault="00CE7473">
      <w:pPr>
        <w:spacing w:line="2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860"/>
        <w:gridCol w:w="3120"/>
        <w:gridCol w:w="1680"/>
      </w:tblGrid>
      <w:tr w:rsidR="00CE7473">
        <w:trPr>
          <w:trHeight w:val="29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473" w:rsidRDefault="004813B2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Структура образовательной программы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Объем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образовательной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программы в академических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7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часах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не менее 468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не менее 144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не менее 612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Профессиональный цикл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1728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2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Общий объем образовательной программы: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базе среднего общего образования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4464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27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базе основного общего образования, включая получение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5940</w:t>
            </w: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среднего общего образования в соответствии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требованиями федерального государственного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7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образовательного стандарта среднего общего образования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89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</w:tbl>
    <w:p w:rsidR="00CE7473" w:rsidRDefault="00CE7473">
      <w:pPr>
        <w:spacing w:line="2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4160"/>
        <w:gridCol w:w="3040"/>
        <w:gridCol w:w="20"/>
      </w:tblGrid>
      <w:tr w:rsidR="00CE7473">
        <w:trPr>
          <w:trHeight w:val="348"/>
        </w:trPr>
        <w:tc>
          <w:tcPr>
            <w:tcW w:w="35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160" w:type="dxa"/>
            <w:vMerge w:val="restart"/>
            <w:vAlign w:val="bottom"/>
          </w:tcPr>
          <w:p w:rsidR="00CE7473" w:rsidRDefault="004813B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3040" w:type="dxa"/>
            <w:vMerge w:val="restart"/>
            <w:vAlign w:val="bottom"/>
          </w:tcPr>
          <w:p w:rsidR="00CE7473" w:rsidRDefault="004813B2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3 из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520" w:type="dxa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16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520" w:type="dxa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4900"/>
      </w:tblGrid>
      <w:tr w:rsidR="00CE7473">
        <w:trPr>
          <w:trHeight w:val="241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Приказ Минобрнауки России от 09.12.2016 N 1552</w:t>
            </w:r>
          </w:p>
        </w:tc>
        <w:tc>
          <w:tcPr>
            <w:tcW w:w="49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</w:tr>
      <w:tr w:rsidR="00CE7473">
        <w:trPr>
          <w:trHeight w:val="232"/>
        </w:trPr>
        <w:tc>
          <w:tcPr>
            <w:tcW w:w="5820" w:type="dxa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"Об утверждении федерального государственного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CE7473">
        <w:trPr>
          <w:trHeight w:val="296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Дата сохранения: 07.06.2017</w:t>
            </w:r>
          </w:p>
        </w:tc>
      </w:tr>
      <w:tr w:rsidR="00CE7473">
        <w:trPr>
          <w:trHeight w:val="340"/>
        </w:trPr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</w:tbl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34" w:lineRule="exact"/>
        <w:rPr>
          <w:sz w:val="20"/>
          <w:szCs w:val="20"/>
        </w:rPr>
      </w:pPr>
    </w:p>
    <w:p w:rsidR="00CE7473" w:rsidRDefault="004813B2">
      <w:pPr>
        <w:spacing w:line="238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2.3. Перечень, содержание, объем и</w:t>
      </w:r>
      <w:r>
        <w:rPr>
          <w:rFonts w:ascii="Arial" w:eastAsia="Arial" w:hAnsi="Arial" w:cs="Arial"/>
          <w:sz w:val="20"/>
          <w:szCs w:val="20"/>
        </w:rPr>
        <w:t xml:space="preserve">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Для определения объема образовательной программы образовательной организацией может быт</w:t>
      </w:r>
      <w:r>
        <w:rPr>
          <w:rFonts w:ascii="Arial" w:eastAsia="Arial" w:hAnsi="Arial" w:cs="Arial"/>
          <w:sz w:val="20"/>
          <w:szCs w:val="20"/>
        </w:rPr>
        <w:t>ь применена система зачетных единиц, при этом одна зачетная единица соответствует 32 - 36 академическим часам.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</w:t>
      </w:r>
      <w:r>
        <w:rPr>
          <w:rFonts w:ascii="Arial" w:eastAsia="Arial" w:hAnsi="Arial" w:cs="Arial"/>
          <w:sz w:val="20"/>
          <w:szCs w:val="20"/>
        </w:rPr>
        <w:t>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</w:t>
      </w:r>
      <w:r>
        <w:rPr>
          <w:rFonts w:ascii="Arial" w:eastAsia="Arial" w:hAnsi="Arial" w:cs="Arial"/>
          <w:sz w:val="20"/>
          <w:szCs w:val="20"/>
        </w:rPr>
        <w:t xml:space="preserve"> цикле) и самостоятельной работы обучающихся.</w:t>
      </w:r>
    </w:p>
    <w:p w:rsidR="00CE7473" w:rsidRDefault="00CE7473">
      <w:pPr>
        <w:spacing w:line="3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</w:t>
      </w:r>
      <w:r>
        <w:rPr>
          <w:rFonts w:ascii="Arial" w:eastAsia="Arial" w:hAnsi="Arial" w:cs="Arial"/>
          <w:sz w:val="20"/>
          <w:szCs w:val="20"/>
        </w:rPr>
        <w:t xml:space="preserve">ы, предусмотренного </w:t>
      </w:r>
      <w:r>
        <w:rPr>
          <w:rFonts w:ascii="Arial" w:eastAsia="Arial" w:hAnsi="Arial" w:cs="Arial"/>
          <w:color w:val="0000FF"/>
          <w:sz w:val="20"/>
          <w:szCs w:val="20"/>
        </w:rPr>
        <w:t>Таблицей 1</w:t>
      </w:r>
      <w:r>
        <w:rPr>
          <w:rFonts w:ascii="Arial" w:eastAsia="Arial" w:hAnsi="Arial" w:cs="Arial"/>
          <w:sz w:val="20"/>
          <w:szCs w:val="20"/>
        </w:rP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numPr>
          <w:ilvl w:val="0"/>
          <w:numId w:val="3"/>
        </w:numPr>
        <w:tabs>
          <w:tab w:val="left" w:pos="770"/>
        </w:tabs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учебные циклы включается промежуточная аттестация обучающихся, которая осуществляется в рамках осв</w:t>
      </w:r>
      <w:r>
        <w:rPr>
          <w:rFonts w:ascii="Arial" w:eastAsia="Arial" w:hAnsi="Arial" w:cs="Arial"/>
          <w:sz w:val="20"/>
          <w:szCs w:val="20"/>
        </w:rPr>
        <w:t>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CE7473" w:rsidRDefault="00CE747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2.5. Обязательная часть </w:t>
      </w:r>
      <w:r>
        <w:rPr>
          <w:rFonts w:ascii="Arial" w:eastAsia="Arial" w:hAnsi="Arial" w:cs="Arial"/>
          <w:sz w:val="20"/>
          <w:szCs w:val="20"/>
        </w:rPr>
        <w:t>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</w:t>
      </w:r>
      <w:r>
        <w:rPr>
          <w:rFonts w:ascii="Arial" w:eastAsia="Arial" w:hAnsi="Arial" w:cs="Arial"/>
          <w:sz w:val="20"/>
          <w:szCs w:val="20"/>
        </w:rPr>
        <w:t>ческая культура".</w:t>
      </w:r>
    </w:p>
    <w:p w:rsidR="00CE7473" w:rsidRDefault="00CE747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</w:t>
      </w:r>
      <w:r>
        <w:rPr>
          <w:rFonts w:ascii="Arial" w:eastAsia="Arial" w:hAnsi="Arial" w:cs="Arial"/>
          <w:sz w:val="20"/>
          <w:szCs w:val="20"/>
        </w:rPr>
        <w:t xml:space="preserve"> "Физическая культура" с учетом состояния их здоровья.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</w:t>
      </w:r>
      <w:r>
        <w:rPr>
          <w:rFonts w:ascii="Arial" w:eastAsia="Arial" w:hAnsi="Arial" w:cs="Arial"/>
          <w:sz w:val="20"/>
          <w:szCs w:val="20"/>
        </w:rPr>
        <w:t xml:space="preserve"> обучающихся инвалидов и лиц с ограниченными возможностями здоровья.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</w:t>
      </w:r>
      <w:r>
        <w:rPr>
          <w:rFonts w:ascii="Arial" w:eastAsia="Arial" w:hAnsi="Arial" w:cs="Arial"/>
          <w:sz w:val="20"/>
          <w:szCs w:val="20"/>
        </w:rPr>
        <w:t>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CE7473" w:rsidRDefault="00CE747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Образовательной программой для подгрупп девушек может быть предусмотрено использование 70 процентов от общего </w:t>
      </w:r>
      <w:r>
        <w:rPr>
          <w:rFonts w:ascii="Arial" w:eastAsia="Arial" w:hAnsi="Arial" w:cs="Arial"/>
          <w:sz w:val="20"/>
          <w:szCs w:val="20"/>
        </w:rPr>
        <w:t>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2.8. Профессиональный цикл образовательной программы включает профессиональные модули, которые формируются</w:t>
      </w:r>
      <w:r>
        <w:rPr>
          <w:rFonts w:ascii="Arial" w:eastAsia="Arial" w:hAnsi="Arial" w:cs="Arial"/>
          <w:sz w:val="20"/>
          <w:szCs w:val="20"/>
        </w:rPr>
        <w:t xml:space="preserve"> в соответствии с основными видами деятельности, предусмотренными настоящим ФГОС СПО.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numPr>
          <w:ilvl w:val="0"/>
          <w:numId w:val="3"/>
        </w:numPr>
        <w:tabs>
          <w:tab w:val="left" w:pos="826"/>
        </w:tabs>
        <w:spacing w:line="229" w:lineRule="auto"/>
        <w:ind w:left="40" w:right="60" w:firstLine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6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и производственная практики проводя</w:t>
      </w:r>
      <w:r>
        <w:rPr>
          <w:rFonts w:ascii="Arial" w:eastAsia="Arial" w:hAnsi="Arial" w:cs="Arial"/>
          <w:sz w:val="20"/>
          <w:szCs w:val="20"/>
        </w:rPr>
        <w:t>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Часть профессионального </w:t>
      </w:r>
      <w:r>
        <w:rPr>
          <w:rFonts w:ascii="Arial" w:eastAsia="Arial" w:hAnsi="Arial" w:cs="Arial"/>
          <w:sz w:val="20"/>
          <w:szCs w:val="20"/>
        </w:rPr>
        <w:t>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2.9. Государственная итоговая аттестация проводится в форме </w:t>
      </w:r>
      <w:r>
        <w:rPr>
          <w:rFonts w:ascii="Arial" w:eastAsia="Arial" w:hAnsi="Arial" w:cs="Arial"/>
          <w:sz w:val="20"/>
          <w:szCs w:val="20"/>
        </w:rPr>
        <w:t>защиты выпускной квалификационной работы (дипломная работа (дипломный проект).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CE7473" w:rsidRDefault="00CE747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45" w:lineRule="auto"/>
        <w:ind w:left="40" w:right="40" w:firstLine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Требования к </w:t>
      </w:r>
      <w:r>
        <w:rPr>
          <w:rFonts w:ascii="Arial" w:eastAsia="Arial" w:hAnsi="Arial" w:cs="Arial"/>
          <w:sz w:val="20"/>
          <w:szCs w:val="20"/>
        </w:rPr>
        <w:t>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CE7473" w:rsidRDefault="00CE7473">
      <w:pPr>
        <w:spacing w:line="164" w:lineRule="exact"/>
        <w:rPr>
          <w:sz w:val="20"/>
          <w:szCs w:val="20"/>
        </w:rPr>
      </w:pPr>
    </w:p>
    <w:p w:rsidR="00CE7473" w:rsidRDefault="004813B2">
      <w:pPr>
        <w:numPr>
          <w:ilvl w:val="0"/>
          <w:numId w:val="4"/>
        </w:numPr>
        <w:tabs>
          <w:tab w:val="left" w:pos="3361"/>
        </w:tabs>
        <w:spacing w:line="272" w:lineRule="auto"/>
        <w:ind w:left="3640" w:right="3080" w:hanging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ТРЕБОВАНИЯ К РЕЗУЛЬТАТАМ ОСВОЕНИЯ ОБРАЗОВАТЕЛЬНОЙ ПРОГРАММЫ</w:t>
      </w:r>
    </w:p>
    <w:p w:rsidR="00CE7473" w:rsidRDefault="00CE7473">
      <w:pPr>
        <w:spacing w:line="139" w:lineRule="exact"/>
        <w:rPr>
          <w:sz w:val="20"/>
          <w:szCs w:val="20"/>
        </w:rPr>
      </w:pPr>
    </w:p>
    <w:p w:rsidR="00CE7473" w:rsidRDefault="004813B2">
      <w:pPr>
        <w:spacing w:line="272" w:lineRule="auto"/>
        <w:ind w:left="40" w:right="4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3.1. В результате освоения</w:t>
      </w:r>
      <w:r>
        <w:rPr>
          <w:rFonts w:ascii="Arial" w:eastAsia="Arial" w:hAnsi="Arial" w:cs="Arial"/>
          <w:sz w:val="20"/>
          <w:szCs w:val="20"/>
        </w:rPr>
        <w:t xml:space="preserve"> образовательной программы у выпускника должны быть сформированы общие и профессиональные компетенции.</w:t>
      </w:r>
    </w:p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2096;visibility:visible;mso-wrap-distance-left:0;mso-wrap-distance-right:0" from="-.2pt,9.2pt" to="535.5pt,9.2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4160"/>
        <w:gridCol w:w="3040"/>
        <w:gridCol w:w="20"/>
      </w:tblGrid>
      <w:tr w:rsidR="00CE7473">
        <w:trPr>
          <w:trHeight w:val="348"/>
        </w:trPr>
        <w:tc>
          <w:tcPr>
            <w:tcW w:w="35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160" w:type="dxa"/>
            <w:vMerge w:val="restart"/>
            <w:vAlign w:val="bottom"/>
          </w:tcPr>
          <w:p w:rsidR="00CE7473" w:rsidRDefault="004813B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3040" w:type="dxa"/>
            <w:vMerge w:val="restart"/>
            <w:vAlign w:val="bottom"/>
          </w:tcPr>
          <w:p w:rsidR="00CE7473" w:rsidRDefault="004813B2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4 из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520" w:type="dxa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16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520" w:type="dxa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4900"/>
      </w:tblGrid>
      <w:tr w:rsidR="00CE7473">
        <w:trPr>
          <w:trHeight w:val="241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Приказ Минобрнауки России от </w:t>
            </w:r>
            <w:r>
              <w:rPr>
                <w:rFonts w:ascii="Tahoma" w:eastAsia="Tahoma" w:hAnsi="Tahoma" w:cs="Tahoma"/>
                <w:sz w:val="20"/>
                <w:szCs w:val="20"/>
              </w:rPr>
              <w:t>09.12.2016 N 1552</w:t>
            </w:r>
          </w:p>
        </w:tc>
        <w:tc>
          <w:tcPr>
            <w:tcW w:w="49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</w:tr>
      <w:tr w:rsidR="00CE7473">
        <w:trPr>
          <w:trHeight w:val="232"/>
        </w:trPr>
        <w:tc>
          <w:tcPr>
            <w:tcW w:w="5820" w:type="dxa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"Об утверждении федерального государственного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CE7473">
        <w:trPr>
          <w:trHeight w:val="296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Дата сохранения: 07.06.2017</w:t>
            </w:r>
          </w:p>
        </w:tc>
      </w:tr>
    </w:tbl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3120;visibility:visible;mso-wrap-distance-left:0;mso-wrap-distance-right:0;mso-position-horizontal-relative:text;mso-position-vertical-relative:text" from="-.2pt,17.45pt" to="535.5pt,17.45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354" w:lineRule="exact"/>
        <w:rPr>
          <w:sz w:val="20"/>
          <w:szCs w:val="20"/>
        </w:rPr>
      </w:pPr>
    </w:p>
    <w:p w:rsidR="00CE7473" w:rsidRDefault="004813B2">
      <w:pPr>
        <w:spacing w:line="243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3.2. Выпускник, освоивший образовательную программу, должен обладать следующими общими </w:t>
      </w:r>
      <w:r>
        <w:rPr>
          <w:rFonts w:ascii="Arial" w:eastAsia="Arial" w:hAnsi="Arial" w:cs="Arial"/>
          <w:sz w:val="20"/>
          <w:szCs w:val="20"/>
        </w:rPr>
        <w:t>компетенциями (далее - ОК):</w:t>
      </w: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ОК 02. Осуществлять поиск, анализ и интерпретацию информации, необходимой для выполнения задач профессиональной </w:t>
      </w:r>
      <w:r>
        <w:rPr>
          <w:rFonts w:ascii="Arial" w:eastAsia="Arial" w:hAnsi="Arial" w:cs="Arial"/>
          <w:sz w:val="20"/>
          <w:szCs w:val="20"/>
        </w:rPr>
        <w:t>деятельности.</w:t>
      </w:r>
    </w:p>
    <w:p w:rsidR="00CE7473" w:rsidRDefault="004813B2">
      <w:pPr>
        <w:spacing w:line="230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 03. Планировать и реализовывать собственное профессиональное и личностное развитие.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 04. Работать в коллективе и команде, эффективно взаимодействовать с коллегами, руководством, клиентами.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ОК 05. Осуществлять устную и письменную </w:t>
      </w:r>
      <w:r>
        <w:rPr>
          <w:rFonts w:ascii="Arial" w:eastAsia="Arial" w:hAnsi="Arial" w:cs="Arial"/>
          <w:sz w:val="20"/>
          <w:szCs w:val="20"/>
        </w:rPr>
        <w:t>коммуникацию на государственном языке с учетом особенностей социального и культурного контекста.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 07. Содействов</w:t>
      </w:r>
      <w:r>
        <w:rPr>
          <w:rFonts w:ascii="Arial" w:eastAsia="Arial" w:hAnsi="Arial" w:cs="Arial"/>
          <w:sz w:val="20"/>
          <w:szCs w:val="20"/>
        </w:rPr>
        <w:t>ать сохранению окружающей среды, ресурсосбережению, эффективно действовать в чрезвычайных ситуациях.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</w:r>
      <w:r>
        <w:rPr>
          <w:rFonts w:ascii="Arial" w:eastAsia="Arial" w:hAnsi="Arial" w:cs="Arial"/>
          <w:sz w:val="20"/>
          <w:szCs w:val="20"/>
        </w:rPr>
        <w:t>уровня физической подготовленности.</w:t>
      </w:r>
    </w:p>
    <w:p w:rsidR="00CE7473" w:rsidRDefault="004813B2">
      <w:pPr>
        <w:spacing w:line="230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 09. Использовать информационные технологии в профессиональной деятельности.</w:t>
      </w:r>
    </w:p>
    <w:p w:rsidR="00CE7473" w:rsidRDefault="004813B2">
      <w:pPr>
        <w:spacing w:line="230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 10. Пользоваться профессиональной документацией на государственном и иностранном языках.</w:t>
      </w:r>
    </w:p>
    <w:p w:rsidR="00CE7473" w:rsidRDefault="004813B2">
      <w:pPr>
        <w:spacing w:line="229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 11. Планировать предпринимательскую деятельнос</w:t>
      </w:r>
      <w:r>
        <w:rPr>
          <w:rFonts w:ascii="Arial" w:eastAsia="Arial" w:hAnsi="Arial" w:cs="Arial"/>
          <w:sz w:val="20"/>
          <w:szCs w:val="20"/>
        </w:rPr>
        <w:t>ть в профессиональной сфере.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r>
        <w:rPr>
          <w:rFonts w:ascii="Arial" w:eastAsia="Arial" w:hAnsi="Arial" w:cs="Arial"/>
          <w:color w:val="0000FF"/>
          <w:sz w:val="20"/>
          <w:szCs w:val="20"/>
        </w:rPr>
        <w:t>пункте 1.11</w:t>
      </w:r>
      <w:r>
        <w:rPr>
          <w:rFonts w:ascii="Arial" w:eastAsia="Arial" w:hAnsi="Arial" w:cs="Arial"/>
          <w:sz w:val="20"/>
          <w:szCs w:val="20"/>
        </w:rPr>
        <w:t xml:space="preserve"> настоящего ФГОС СПО:</w:t>
      </w:r>
    </w:p>
    <w:p w:rsidR="00CE7473" w:rsidRDefault="004813B2">
      <w:pPr>
        <w:spacing w:line="231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</w:t>
      </w:r>
      <w:r>
        <w:rPr>
          <w:rFonts w:ascii="Arial" w:eastAsia="Arial" w:hAnsi="Arial" w:cs="Arial"/>
          <w:sz w:val="20"/>
          <w:szCs w:val="20"/>
        </w:rPr>
        <w:t>ция и контроль текущей деятельности работников службы приема и размещения;</w:t>
      </w:r>
    </w:p>
    <w:p w:rsidR="00CE7473" w:rsidRDefault="004813B2">
      <w:pPr>
        <w:spacing w:line="229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и контроль текущей деятельности работников службы питания;</w:t>
      </w:r>
    </w:p>
    <w:p w:rsidR="00CE7473" w:rsidRDefault="004813B2">
      <w:pPr>
        <w:spacing w:line="230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и контроль  текущей  деятельности  работников  службы  обслуживания  и  эксплуатации</w:t>
      </w:r>
    </w:p>
    <w:p w:rsidR="00CE7473" w:rsidRDefault="004813B2">
      <w:pPr>
        <w:spacing w:line="230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номерного фон</w:t>
      </w:r>
      <w:r>
        <w:rPr>
          <w:rFonts w:ascii="Arial" w:eastAsia="Arial" w:hAnsi="Arial" w:cs="Arial"/>
          <w:sz w:val="20"/>
          <w:szCs w:val="20"/>
        </w:rPr>
        <w:t>да;</w:t>
      </w:r>
    </w:p>
    <w:p w:rsidR="00CE7473" w:rsidRDefault="004813B2">
      <w:pPr>
        <w:spacing w:line="229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и контроль текущей деятельности работников службы бронирования и продаж.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r>
        <w:rPr>
          <w:rFonts w:ascii="Arial" w:eastAsia="Arial" w:hAnsi="Arial" w:cs="Arial"/>
          <w:color w:val="0000FF"/>
          <w:sz w:val="20"/>
          <w:szCs w:val="20"/>
        </w:rPr>
        <w:t>приложении N 1</w:t>
      </w:r>
      <w:r>
        <w:rPr>
          <w:rFonts w:ascii="Arial" w:eastAsia="Arial" w:hAnsi="Arial" w:cs="Arial"/>
          <w:sz w:val="20"/>
          <w:szCs w:val="20"/>
        </w:rPr>
        <w:t xml:space="preserve"> к настоящему ФГОС СПО.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CE7473" w:rsidRDefault="004813B2">
      <w:pPr>
        <w:spacing w:line="230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3.4.1. Организация и контроль текущей деятельности работников службы приема и размещения: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580" w:righ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ПК </w:t>
      </w:r>
      <w:r>
        <w:rPr>
          <w:rFonts w:ascii="Arial" w:eastAsia="Arial" w:hAnsi="Arial" w:cs="Arial"/>
          <w:sz w:val="20"/>
          <w:szCs w:val="20"/>
        </w:rPr>
        <w:t>1.1. Планировать потребности службы приема и размещения в материальных ресурсах и персонале. ПК 1.2. Организовывать деятельность работников службы приема и размещения в соответствии с</w:t>
      </w:r>
    </w:p>
    <w:p w:rsidR="00CE7473" w:rsidRDefault="004813B2">
      <w:pPr>
        <w:spacing w:line="230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текущими планами и стандартами гостиницы.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ПК 1.3. Контролировать текущу</w:t>
      </w:r>
      <w:r>
        <w:rPr>
          <w:rFonts w:ascii="Arial" w:eastAsia="Arial" w:hAnsi="Arial" w:cs="Arial"/>
          <w:sz w:val="20"/>
          <w:szCs w:val="20"/>
        </w:rPr>
        <w:t>ю деятельность работников службы приема и размещения для поддержания требуемого уровня качества.</w:t>
      </w:r>
    </w:p>
    <w:p w:rsidR="00CE7473" w:rsidRDefault="004813B2">
      <w:pPr>
        <w:spacing w:line="230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3.4.2. Организация и контроль текущей деятельности работников службы питания.</w:t>
      </w:r>
    </w:p>
    <w:p w:rsidR="00CE7473" w:rsidRDefault="004813B2">
      <w:pPr>
        <w:spacing w:line="230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ПК 2.1. Планировать потребности службы питания в материальных ресурсах и персонал</w:t>
      </w:r>
      <w:r>
        <w:rPr>
          <w:rFonts w:ascii="Arial" w:eastAsia="Arial" w:hAnsi="Arial" w:cs="Arial"/>
          <w:sz w:val="20"/>
          <w:szCs w:val="20"/>
        </w:rPr>
        <w:t>е.</w:t>
      </w:r>
    </w:p>
    <w:p w:rsidR="00CE7473" w:rsidRDefault="004813B2">
      <w:pPr>
        <w:spacing w:line="229" w:lineRule="auto"/>
        <w:ind w:left="40" w:right="4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ПК 2.2. Организовывать деятельность работников службы питания в соответствии с текущими планами и стандартами гостиницы.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ПК 2.3. Контролировать текущую деятельность работников службы питания для поддержания требуемого уровня качества обслуживания госте</w:t>
      </w:r>
      <w:r>
        <w:rPr>
          <w:rFonts w:ascii="Arial" w:eastAsia="Arial" w:hAnsi="Arial" w:cs="Arial"/>
          <w:sz w:val="20"/>
          <w:szCs w:val="20"/>
        </w:rPr>
        <w:t>й.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3.4.3. Организация и контроль текущей деятельности работников службы обслуживания и эксплуатации номерного фонда.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ПК 3.1. Планировать потребности службы обслуживания и эксплуатации номерного фонда в материальных ресурсах и персонале.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ПК 3.2. Организо</w:t>
      </w:r>
      <w:r>
        <w:rPr>
          <w:rFonts w:ascii="Arial" w:eastAsia="Arial" w:hAnsi="Arial" w:cs="Arial"/>
          <w:sz w:val="20"/>
          <w:szCs w:val="20"/>
        </w:rPr>
        <w:t>вывать деятельность работников службы обслуживания и эксплуатации номерного фонда в соответствии с текущими планами и стандартами гостиницы.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6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ПК 3.3. Контролировать текущую деятельность работников службы обслуживания и эксплуатации номерного фонда для </w:t>
      </w:r>
      <w:r>
        <w:rPr>
          <w:rFonts w:ascii="Arial" w:eastAsia="Arial" w:hAnsi="Arial" w:cs="Arial"/>
          <w:sz w:val="20"/>
          <w:szCs w:val="20"/>
        </w:rPr>
        <w:t>поддержания требуемого уровня качества обслуживания гостей.</w:t>
      </w:r>
    </w:p>
    <w:p w:rsidR="00CE7473" w:rsidRDefault="004813B2">
      <w:pPr>
        <w:spacing w:line="230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3.4.4. Организация и контроль текущей деятельности работников службы бронирования и продаж.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580" w:righ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ПК 4.1. Планировать потребности службы бронирования и продаж в материальных ресурсах и персонале. ПК 4.</w:t>
      </w:r>
      <w:r>
        <w:rPr>
          <w:rFonts w:ascii="Arial" w:eastAsia="Arial" w:hAnsi="Arial" w:cs="Arial"/>
          <w:sz w:val="20"/>
          <w:szCs w:val="20"/>
        </w:rPr>
        <w:t>2. Организовывать деятельность работников службы бронирования и продаж в соответствии с</w:t>
      </w:r>
    </w:p>
    <w:p w:rsidR="00CE7473" w:rsidRDefault="004813B2">
      <w:pPr>
        <w:spacing w:line="230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текущими планами и стандартами гостиницы.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ПК 4.3. Контролировать текущую деятельность работников службы бронирования и продаж для поддержания требуемого уровня качеств</w:t>
      </w:r>
      <w:r>
        <w:rPr>
          <w:rFonts w:ascii="Arial" w:eastAsia="Arial" w:hAnsi="Arial" w:cs="Arial"/>
          <w:sz w:val="20"/>
          <w:szCs w:val="20"/>
        </w:rPr>
        <w:t>а обслуживания гостей.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3.5. Минимальные требования к результатам освоения основных видов деятельности образовательной</w:t>
      </w:r>
    </w:p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4144;visibility:visible;mso-wrap-distance-left:0;mso-wrap-distance-right:0" from="-.2pt,11.5pt" to="535.5pt,11.5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4160"/>
        <w:gridCol w:w="3040"/>
        <w:gridCol w:w="20"/>
      </w:tblGrid>
      <w:tr w:rsidR="00CE7473">
        <w:trPr>
          <w:trHeight w:val="348"/>
        </w:trPr>
        <w:tc>
          <w:tcPr>
            <w:tcW w:w="35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160" w:type="dxa"/>
            <w:vMerge w:val="restart"/>
            <w:vAlign w:val="bottom"/>
          </w:tcPr>
          <w:p w:rsidR="00CE7473" w:rsidRDefault="004813B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3040" w:type="dxa"/>
            <w:vMerge w:val="restart"/>
            <w:vAlign w:val="bottom"/>
          </w:tcPr>
          <w:p w:rsidR="00CE7473" w:rsidRDefault="004813B2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5 из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520" w:type="dxa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16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520" w:type="dxa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4900"/>
      </w:tblGrid>
      <w:tr w:rsidR="00CE7473">
        <w:trPr>
          <w:trHeight w:val="241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Приказ Минобрнауки </w:t>
            </w:r>
            <w:r>
              <w:rPr>
                <w:rFonts w:ascii="Tahoma" w:eastAsia="Tahoma" w:hAnsi="Tahoma" w:cs="Tahoma"/>
                <w:sz w:val="20"/>
                <w:szCs w:val="20"/>
              </w:rPr>
              <w:t>России от 09.12.2016 N 1552</w:t>
            </w:r>
          </w:p>
        </w:tc>
        <w:tc>
          <w:tcPr>
            <w:tcW w:w="49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</w:tr>
      <w:tr w:rsidR="00CE7473">
        <w:trPr>
          <w:trHeight w:val="232"/>
        </w:trPr>
        <w:tc>
          <w:tcPr>
            <w:tcW w:w="5820" w:type="dxa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"Об утверждении федерального государственного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CE7473">
        <w:trPr>
          <w:trHeight w:val="296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Дата сохранения: 07.06.2017</w:t>
            </w:r>
          </w:p>
        </w:tc>
      </w:tr>
    </w:tbl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5168;visibility:visible;mso-wrap-distance-left:0;mso-wrap-distance-right:0;mso-position-horizontal-relative:text;mso-position-vertical-relative:text" from="-.2pt,17.45pt" to="535.5pt,17.45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354" w:lineRule="exact"/>
        <w:rPr>
          <w:sz w:val="20"/>
          <w:szCs w:val="20"/>
        </w:rPr>
      </w:pPr>
    </w:p>
    <w:p w:rsidR="00CE7473" w:rsidRDefault="004813B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программы представлены в </w:t>
      </w:r>
      <w:r>
        <w:rPr>
          <w:rFonts w:ascii="Arial" w:eastAsia="Arial" w:hAnsi="Arial" w:cs="Arial"/>
          <w:color w:val="0000FF"/>
          <w:sz w:val="20"/>
          <w:szCs w:val="20"/>
        </w:rPr>
        <w:t>приложении N 2</w:t>
      </w:r>
      <w:r>
        <w:rPr>
          <w:rFonts w:ascii="Arial" w:eastAsia="Arial" w:hAnsi="Arial" w:cs="Arial"/>
          <w:sz w:val="20"/>
          <w:szCs w:val="20"/>
        </w:rPr>
        <w:t xml:space="preserve"> к настоящему ФГОС СПО.</w:t>
      </w:r>
    </w:p>
    <w:p w:rsidR="00CE7473" w:rsidRDefault="00CE7473">
      <w:pPr>
        <w:spacing w:line="16" w:lineRule="exact"/>
        <w:rPr>
          <w:sz w:val="20"/>
          <w:szCs w:val="20"/>
        </w:rPr>
      </w:pPr>
    </w:p>
    <w:p w:rsidR="00CE7473" w:rsidRDefault="004813B2">
      <w:pPr>
        <w:spacing w:line="236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3.6. </w:t>
      </w:r>
      <w:r>
        <w:rPr>
          <w:rFonts w:ascii="Arial" w:eastAsia="Arial" w:hAnsi="Arial" w:cs="Arial"/>
          <w:sz w:val="20"/>
          <w:szCs w:val="20"/>
        </w:rPr>
        <w:t>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</w:t>
      </w:r>
      <w:r>
        <w:rPr>
          <w:rFonts w:ascii="Arial" w:eastAsia="Arial" w:hAnsi="Arial" w:cs="Arial"/>
          <w:sz w:val="20"/>
          <w:szCs w:val="20"/>
        </w:rPr>
        <w:t>планированных результатов обучения должна обеспечивать выпускнику освоение всех ОК и ПК, установленных настоящим ФГОС СПО.</w:t>
      </w:r>
    </w:p>
    <w:p w:rsidR="00CE7473" w:rsidRDefault="00CE7473">
      <w:pPr>
        <w:spacing w:line="169" w:lineRule="exact"/>
        <w:rPr>
          <w:sz w:val="20"/>
          <w:szCs w:val="20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IV. ТРЕБОВАНИЯ К УСЛОВИЯМ РЕАЛИЗАЦИИ</w:t>
      </w:r>
    </w:p>
    <w:p w:rsidR="00CE7473" w:rsidRDefault="00CE7473">
      <w:pPr>
        <w:spacing w:line="16" w:lineRule="exact"/>
        <w:rPr>
          <w:sz w:val="20"/>
          <w:szCs w:val="20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ОБРАЗОВАТЕЛЬНОЙ ПРОГРАММЫ</w:t>
      </w:r>
    </w:p>
    <w:p w:rsidR="00CE7473" w:rsidRDefault="00CE7473">
      <w:pPr>
        <w:spacing w:line="184" w:lineRule="exact"/>
        <w:rPr>
          <w:sz w:val="20"/>
          <w:szCs w:val="20"/>
        </w:rPr>
      </w:pPr>
    </w:p>
    <w:p w:rsidR="00CE7473" w:rsidRDefault="004813B2">
      <w:pPr>
        <w:spacing w:line="250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4.1. Требования к условиям реализации образовательной программы </w:t>
      </w:r>
      <w:r>
        <w:rPr>
          <w:rFonts w:ascii="Arial" w:eastAsia="Arial" w:hAnsi="Arial" w:cs="Arial"/>
          <w:sz w:val="20"/>
          <w:szCs w:val="20"/>
        </w:rPr>
        <w:t>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CE7473" w:rsidRDefault="00CE7473">
      <w:pPr>
        <w:spacing w:line="161" w:lineRule="exact"/>
        <w:rPr>
          <w:sz w:val="20"/>
          <w:szCs w:val="20"/>
        </w:rPr>
      </w:pPr>
    </w:p>
    <w:p w:rsidR="00CE7473" w:rsidRDefault="004813B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 Общесистемные требования к условиям реализации образовательной про</w:t>
      </w:r>
      <w:r>
        <w:rPr>
          <w:rFonts w:ascii="Arial" w:eastAsia="Arial" w:hAnsi="Arial" w:cs="Arial"/>
          <w:sz w:val="20"/>
          <w:szCs w:val="20"/>
        </w:rPr>
        <w:t>граммы.</w:t>
      </w:r>
    </w:p>
    <w:p w:rsidR="00CE7473" w:rsidRDefault="00CE7473">
      <w:pPr>
        <w:spacing w:line="16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</w:t>
      </w:r>
      <w:r>
        <w:rPr>
          <w:rFonts w:ascii="Arial" w:eastAsia="Arial" w:hAnsi="Arial" w:cs="Arial"/>
          <w:sz w:val="20"/>
          <w:szCs w:val="20"/>
        </w:rPr>
        <w:t xml:space="preserve"> ПООП.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</w:t>
      </w:r>
      <w:r>
        <w:rPr>
          <w:rFonts w:ascii="Arial" w:eastAsia="Arial" w:hAnsi="Arial" w:cs="Arial"/>
          <w:sz w:val="20"/>
          <w:szCs w:val="20"/>
        </w:rPr>
        <w:t>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36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4.2.3. В случае реализации образовательной программы на созданных образовательной организацией в установленном порядке в иных орг</w:t>
      </w:r>
      <w:r>
        <w:rPr>
          <w:rFonts w:ascii="Arial" w:eastAsia="Arial" w:hAnsi="Arial" w:cs="Arial"/>
          <w:sz w:val="20"/>
          <w:szCs w:val="20"/>
        </w:rPr>
        <w:t>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CE7473" w:rsidRDefault="00CE7473">
      <w:pPr>
        <w:spacing w:line="169" w:lineRule="exact"/>
        <w:rPr>
          <w:sz w:val="20"/>
          <w:szCs w:val="20"/>
        </w:rPr>
      </w:pPr>
    </w:p>
    <w:p w:rsidR="00CE7473" w:rsidRDefault="004813B2">
      <w:pPr>
        <w:spacing w:line="243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4.3. Требования к материально-техническому и учебно-методическому обеспечению реал</w:t>
      </w:r>
      <w:r>
        <w:rPr>
          <w:rFonts w:ascii="Arial" w:eastAsia="Arial" w:hAnsi="Arial" w:cs="Arial"/>
          <w:sz w:val="20"/>
          <w:szCs w:val="20"/>
        </w:rPr>
        <w:t>изации образовательной программы.</w:t>
      </w: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</w:t>
      </w:r>
      <w:r>
        <w:rPr>
          <w:rFonts w:ascii="Arial" w:eastAsia="Arial" w:hAnsi="Arial" w:cs="Arial"/>
          <w:sz w:val="20"/>
          <w:szCs w:val="20"/>
        </w:rPr>
        <w:t xml:space="preserve">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E7473" w:rsidRDefault="00CE7473">
      <w:pPr>
        <w:spacing w:line="3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4.3.2. Помещения для самостоят</w:t>
      </w:r>
      <w:r>
        <w:rPr>
          <w:rFonts w:ascii="Arial" w:eastAsia="Arial" w:hAnsi="Arial" w:cs="Arial"/>
          <w:sz w:val="20"/>
          <w:szCs w:val="20"/>
        </w:rPr>
        <w:t>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</w:t>
      </w:r>
      <w:r>
        <w:rPr>
          <w:rFonts w:ascii="Arial" w:eastAsia="Arial" w:hAnsi="Arial" w:cs="Arial"/>
          <w:sz w:val="20"/>
          <w:szCs w:val="20"/>
        </w:rPr>
        <w:t>аличии).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numPr>
          <w:ilvl w:val="0"/>
          <w:numId w:val="5"/>
        </w:numPr>
        <w:tabs>
          <w:tab w:val="left" w:pos="770"/>
        </w:tabs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4.3.3. Образовательная организация </w:t>
      </w:r>
      <w:r>
        <w:rPr>
          <w:rFonts w:ascii="Arial" w:eastAsia="Arial" w:hAnsi="Arial" w:cs="Arial"/>
          <w:sz w:val="20"/>
          <w:szCs w:val="20"/>
        </w:rPr>
        <w:t>должна быть обеспечена необходимым комплектом лицензионного программного обеспечения, состав которого определяется в рабочих программах учебных предметов, курсов, дисциплин (модулей) и подлежит ежегодному обновлению.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4.3.4. Библиотечный фонд образовательн</w:t>
      </w:r>
      <w:r>
        <w:rPr>
          <w:rFonts w:ascii="Arial" w:eastAsia="Arial" w:hAnsi="Arial" w:cs="Arial"/>
          <w:sz w:val="20"/>
          <w:szCs w:val="20"/>
        </w:rPr>
        <w:t>ой организации должен быть укомплектован печатными изданиями и (или) электронными изданиями по каждой дисциплине модулю из расчета одно печатное издание и (или) электронное издание по каждой дисциплине модулю на одного обучающегося. Библиотечный фонд долже</w:t>
      </w:r>
      <w:r>
        <w:rPr>
          <w:rFonts w:ascii="Arial" w:eastAsia="Arial" w:hAnsi="Arial" w:cs="Arial"/>
          <w:sz w:val="20"/>
          <w:szCs w:val="20"/>
        </w:rPr>
        <w:t>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CE7473" w:rsidRDefault="00CE7473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numPr>
          <w:ilvl w:val="0"/>
          <w:numId w:val="5"/>
        </w:numPr>
        <w:tabs>
          <w:tab w:val="left" w:pos="772"/>
        </w:tabs>
        <w:spacing w:line="229" w:lineRule="auto"/>
        <w:ind w:left="40" w:right="40" w:firstLine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качестве основной литературы образовательная организация использует учебники, учебные пособия, предусмотрен</w:t>
      </w:r>
      <w:r>
        <w:rPr>
          <w:rFonts w:ascii="Arial" w:eastAsia="Arial" w:hAnsi="Arial" w:cs="Arial"/>
          <w:sz w:val="20"/>
          <w:szCs w:val="20"/>
        </w:rPr>
        <w:t>ные ПООП.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numPr>
          <w:ilvl w:val="0"/>
          <w:numId w:val="5"/>
        </w:numPr>
        <w:tabs>
          <w:tab w:val="left" w:pos="772"/>
        </w:tabs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>3.5. Обучающиеся инвалиды и лица с ограниченными возможностями здоровья и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4.3.6. Образовательная программа должна обеспечиваться </w:t>
      </w:r>
      <w:r>
        <w:rPr>
          <w:rFonts w:ascii="Arial" w:eastAsia="Arial" w:hAnsi="Arial" w:cs="Arial"/>
          <w:sz w:val="20"/>
          <w:szCs w:val="20"/>
        </w:rPr>
        <w:t>учебно-методической документацией по всем учебным предметам, дисциплинам, модулям.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ind w:left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4.3.7.  Рекомендации  по  иному  материально-техническому  и  учебно-методическому  обеспечению</w:t>
      </w:r>
    </w:p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6192;visibility:visible;mso-wrap-distance-left:0;mso-wrap-distance-right:0" from="-.2pt,11.5pt" to="535.5pt,11.5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4160"/>
        <w:gridCol w:w="3040"/>
        <w:gridCol w:w="20"/>
      </w:tblGrid>
      <w:tr w:rsidR="00CE7473">
        <w:trPr>
          <w:trHeight w:val="348"/>
        </w:trPr>
        <w:tc>
          <w:tcPr>
            <w:tcW w:w="35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160" w:type="dxa"/>
            <w:vMerge w:val="restart"/>
            <w:vAlign w:val="bottom"/>
          </w:tcPr>
          <w:p w:rsidR="00CE7473" w:rsidRDefault="004813B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3040" w:type="dxa"/>
            <w:vMerge w:val="restart"/>
            <w:vAlign w:val="bottom"/>
          </w:tcPr>
          <w:p w:rsidR="00CE7473" w:rsidRDefault="004813B2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6 из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520" w:type="dxa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надежная правовая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поддержка</w:t>
            </w:r>
          </w:p>
        </w:tc>
        <w:tc>
          <w:tcPr>
            <w:tcW w:w="416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520" w:type="dxa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4900"/>
      </w:tblGrid>
      <w:tr w:rsidR="00CE7473">
        <w:trPr>
          <w:trHeight w:val="241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Приказ Минобрнауки России от 09.12.2016 N 1552</w:t>
            </w:r>
          </w:p>
        </w:tc>
        <w:tc>
          <w:tcPr>
            <w:tcW w:w="49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</w:tr>
      <w:tr w:rsidR="00CE7473">
        <w:trPr>
          <w:trHeight w:val="232"/>
        </w:trPr>
        <w:tc>
          <w:tcPr>
            <w:tcW w:w="5820" w:type="dxa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"Об утверждении федерального государственного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CE7473">
        <w:trPr>
          <w:trHeight w:val="296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Дата сохранения: 07.06.2017</w:t>
            </w:r>
          </w:p>
        </w:tc>
      </w:tr>
    </w:tbl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7216;visibility:visible;mso-wrap-distance-left:0;mso-wrap-distance-right:0;mso-position-horizontal-relative:text;mso-position-vertical-relative:text" from="-.2pt,17.45pt" to="535.5pt,17.45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354" w:lineRule="exact"/>
        <w:rPr>
          <w:sz w:val="20"/>
          <w:szCs w:val="20"/>
        </w:rPr>
      </w:pPr>
    </w:p>
    <w:p w:rsidR="00CE7473" w:rsidRDefault="004813B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реализации </w:t>
      </w:r>
      <w:r>
        <w:rPr>
          <w:rFonts w:ascii="Arial" w:eastAsia="Arial" w:hAnsi="Arial" w:cs="Arial"/>
          <w:sz w:val="20"/>
          <w:szCs w:val="20"/>
        </w:rPr>
        <w:t>образовательной программы определяются ПООП.</w:t>
      </w:r>
    </w:p>
    <w:p w:rsidR="00CE7473" w:rsidRDefault="00CE7473">
      <w:pPr>
        <w:spacing w:line="210" w:lineRule="exact"/>
        <w:rPr>
          <w:sz w:val="20"/>
          <w:szCs w:val="20"/>
        </w:rPr>
      </w:pPr>
    </w:p>
    <w:p w:rsidR="00CE7473" w:rsidRDefault="004813B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4.4. Требования к кадровым условиям реализации образовательной программы.</w:t>
      </w:r>
    </w:p>
    <w:p w:rsidR="00CE7473" w:rsidRDefault="00CE7473">
      <w:pPr>
        <w:spacing w:line="16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4.4.1. Реализация образовательной программы обеспечивается педагогическими работниками образовательной организации, а также лицами, при</w:t>
      </w:r>
      <w:r>
        <w:rPr>
          <w:rFonts w:ascii="Arial" w:eastAsia="Arial" w:hAnsi="Arial" w:cs="Arial"/>
          <w:sz w:val="20"/>
          <w:szCs w:val="20"/>
        </w:rPr>
        <w:t xml:space="preserve">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r>
        <w:rPr>
          <w:rFonts w:ascii="Arial" w:eastAsia="Arial" w:hAnsi="Arial" w:cs="Arial"/>
          <w:color w:val="0000FF"/>
          <w:sz w:val="20"/>
          <w:szCs w:val="20"/>
        </w:rPr>
        <w:t>пунк</w:t>
      </w:r>
      <w:r>
        <w:rPr>
          <w:rFonts w:ascii="Arial" w:eastAsia="Arial" w:hAnsi="Arial" w:cs="Arial"/>
          <w:color w:val="0000FF"/>
          <w:sz w:val="20"/>
          <w:szCs w:val="20"/>
        </w:rPr>
        <w:t>те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1.4 </w:t>
      </w:r>
      <w:r>
        <w:rPr>
          <w:rFonts w:ascii="Arial" w:eastAsia="Arial" w:hAnsi="Arial" w:cs="Arial"/>
          <w:color w:val="000000"/>
          <w:sz w:val="20"/>
          <w:szCs w:val="20"/>
        </w:rPr>
        <w:t>настоящего ФГОС СПО (имеющих стаж работы в данной профессиональной области не менее 3 лет).</w:t>
      </w:r>
    </w:p>
    <w:p w:rsidR="00CE7473" w:rsidRDefault="00CE7473">
      <w:pPr>
        <w:spacing w:line="3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4.4.2. Квалификация педагогических работников образовательной организации должна отвечать квалификационным требованиям, указанным в квалификационных </w:t>
      </w:r>
      <w:r>
        <w:rPr>
          <w:rFonts w:ascii="Arial" w:eastAsia="Arial" w:hAnsi="Arial" w:cs="Arial"/>
          <w:sz w:val="20"/>
          <w:szCs w:val="20"/>
        </w:rPr>
        <w:t>справочниках, и (или) профессиональных стандартах (при наличии).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</w:t>
      </w:r>
      <w:r>
        <w:rPr>
          <w:rFonts w:ascii="Arial" w:eastAsia="Arial" w:hAnsi="Arial" w:cs="Arial"/>
          <w:sz w:val="20"/>
          <w:szCs w:val="20"/>
        </w:rPr>
        <w:t xml:space="preserve"> форме стажировки в организациях, направление деятельности которых соответствует области профессиональной деятельности, указанной в </w:t>
      </w:r>
      <w:r>
        <w:rPr>
          <w:rFonts w:ascii="Arial" w:eastAsia="Arial" w:hAnsi="Arial" w:cs="Arial"/>
          <w:color w:val="0000FF"/>
          <w:sz w:val="20"/>
          <w:szCs w:val="20"/>
        </w:rPr>
        <w:t>пункте 1.4</w:t>
      </w:r>
      <w:r>
        <w:rPr>
          <w:rFonts w:ascii="Arial" w:eastAsia="Arial" w:hAnsi="Arial" w:cs="Arial"/>
          <w:sz w:val="20"/>
          <w:szCs w:val="20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CE7473" w:rsidRDefault="00CE7473">
      <w:pPr>
        <w:spacing w:line="3" w:lineRule="exact"/>
        <w:rPr>
          <w:sz w:val="20"/>
          <w:szCs w:val="20"/>
        </w:rPr>
      </w:pPr>
    </w:p>
    <w:p w:rsidR="00CE7473" w:rsidRDefault="004813B2">
      <w:pPr>
        <w:spacing w:line="234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Доля педа</w:t>
      </w:r>
      <w:r>
        <w:rPr>
          <w:rFonts w:ascii="Arial" w:eastAsia="Arial" w:hAnsi="Arial" w:cs="Arial"/>
          <w:sz w:val="20"/>
          <w:szCs w:val="20"/>
        </w:rPr>
        <w:t>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</w:t>
      </w:r>
      <w:r>
        <w:rPr>
          <w:rFonts w:ascii="Arial" w:eastAsia="Arial" w:hAnsi="Arial" w:cs="Arial"/>
          <w:sz w:val="20"/>
          <w:szCs w:val="20"/>
        </w:rPr>
        <w:t xml:space="preserve">нальной деятельности, указанной в </w:t>
      </w:r>
      <w:r>
        <w:rPr>
          <w:rFonts w:ascii="Arial" w:eastAsia="Arial" w:hAnsi="Arial" w:cs="Arial"/>
          <w:color w:val="0000FF"/>
          <w:sz w:val="20"/>
          <w:szCs w:val="20"/>
        </w:rPr>
        <w:t>пункте 1.4</w:t>
      </w:r>
      <w:r>
        <w:rPr>
          <w:rFonts w:ascii="Arial" w:eastAsia="Arial" w:hAnsi="Arial" w:cs="Arial"/>
          <w:sz w:val="20"/>
          <w:szCs w:val="20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CE7473" w:rsidRDefault="00CE7473">
      <w:pPr>
        <w:spacing w:line="173" w:lineRule="exact"/>
        <w:rPr>
          <w:sz w:val="20"/>
          <w:szCs w:val="20"/>
        </w:rPr>
      </w:pPr>
    </w:p>
    <w:p w:rsidR="00CE7473" w:rsidRDefault="004813B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4.5. Требования к финансовым условиям реализации образовательной программы</w:t>
      </w:r>
      <w:r>
        <w:rPr>
          <w:rFonts w:ascii="Arial" w:eastAsia="Arial" w:hAnsi="Arial" w:cs="Arial"/>
          <w:sz w:val="20"/>
          <w:szCs w:val="20"/>
        </w:rPr>
        <w:t>.</w:t>
      </w:r>
    </w:p>
    <w:p w:rsidR="00CE7473" w:rsidRDefault="00CE7473">
      <w:pPr>
        <w:spacing w:line="16" w:lineRule="exact"/>
        <w:rPr>
          <w:sz w:val="20"/>
          <w:szCs w:val="20"/>
        </w:rPr>
      </w:pPr>
    </w:p>
    <w:p w:rsidR="00CE7473" w:rsidRDefault="004813B2">
      <w:pPr>
        <w:spacing w:line="236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</w:t>
      </w:r>
      <w:r>
        <w:rPr>
          <w:rFonts w:ascii="Arial" w:eastAsia="Arial" w:hAnsi="Arial" w:cs="Arial"/>
          <w:sz w:val="20"/>
          <w:szCs w:val="20"/>
        </w:rPr>
        <w:t>профессионального образования по специальности с учетом корректирующих коэффициентов.</w:t>
      </w:r>
    </w:p>
    <w:p w:rsidR="00CE7473" w:rsidRDefault="00CE7473">
      <w:pPr>
        <w:spacing w:line="169" w:lineRule="exact"/>
        <w:rPr>
          <w:sz w:val="20"/>
          <w:szCs w:val="20"/>
        </w:rPr>
      </w:pPr>
    </w:p>
    <w:p w:rsidR="00CE7473" w:rsidRDefault="004813B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4.6. Требования к применяемым механизмам оценки качества образовательной программы.</w:t>
      </w:r>
    </w:p>
    <w:p w:rsidR="00CE7473" w:rsidRDefault="00CE7473">
      <w:pPr>
        <w:spacing w:line="16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4.6.1. Качество образовательной программы определяется в рамках системы внутренней </w:t>
      </w:r>
      <w:r>
        <w:rPr>
          <w:rFonts w:ascii="Arial" w:eastAsia="Arial" w:hAnsi="Arial" w:cs="Arial"/>
          <w:sz w:val="20"/>
          <w:szCs w:val="20"/>
        </w:rPr>
        <w:t>оценки, а также системы внешней оценки на добровольной основе.</w:t>
      </w:r>
    </w:p>
    <w:p w:rsidR="00CE7473" w:rsidRDefault="00CE7473">
      <w:pPr>
        <w:spacing w:line="1" w:lineRule="exact"/>
        <w:rPr>
          <w:sz w:val="20"/>
          <w:szCs w:val="20"/>
        </w:rPr>
      </w:pPr>
    </w:p>
    <w:p w:rsidR="00CE7473" w:rsidRDefault="004813B2">
      <w:pPr>
        <w:spacing w:line="229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</w:t>
      </w:r>
      <w:r>
        <w:rPr>
          <w:rFonts w:ascii="Arial" w:eastAsia="Arial" w:hAnsi="Arial" w:cs="Arial"/>
          <w:sz w:val="20"/>
          <w:szCs w:val="20"/>
        </w:rPr>
        <w:t xml:space="preserve"> их объединения, иных юридических и (или) физических лиц, включая педагогических работников образовательной организации.</w:t>
      </w:r>
    </w:p>
    <w:p w:rsidR="00CE7473" w:rsidRDefault="00CE7473">
      <w:pPr>
        <w:spacing w:line="2" w:lineRule="exact"/>
        <w:rPr>
          <w:sz w:val="20"/>
          <w:szCs w:val="20"/>
        </w:rPr>
      </w:pPr>
    </w:p>
    <w:p w:rsidR="00CE7473" w:rsidRDefault="004813B2">
      <w:pPr>
        <w:spacing w:line="233" w:lineRule="auto"/>
        <w:ind w:left="40" w:right="40" w:firstLine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4.6.3. Внешняя оценка качества образовательной программы может осуществляться при проведении работодателями, их объединениями, а также</w:t>
      </w:r>
      <w:r>
        <w:rPr>
          <w:rFonts w:ascii="Arial" w:eastAsia="Arial" w:hAnsi="Arial" w:cs="Arial"/>
          <w:sz w:val="20"/>
          <w:szCs w:val="20"/>
        </w:rPr>
        <w:t xml:space="preserve">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</w:t>
      </w:r>
      <w:r>
        <w:rPr>
          <w:rFonts w:ascii="Arial" w:eastAsia="Arial" w:hAnsi="Arial" w:cs="Arial"/>
          <w:sz w:val="20"/>
          <w:szCs w:val="20"/>
        </w:rPr>
        <w:t>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54" w:lineRule="exact"/>
        <w:rPr>
          <w:sz w:val="20"/>
          <w:szCs w:val="20"/>
        </w:rPr>
      </w:pP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</w:t>
      </w:r>
    </w:p>
    <w:p w:rsidR="00CE7473" w:rsidRDefault="00CE7473">
      <w:pPr>
        <w:spacing w:line="6" w:lineRule="exact"/>
        <w:rPr>
          <w:sz w:val="20"/>
          <w:szCs w:val="20"/>
        </w:rPr>
      </w:pP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ФГОС СПО по специальности</w:t>
      </w: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43.02.14 Гостиничное дело</w:t>
      </w:r>
    </w:p>
    <w:p w:rsidR="00CE7473" w:rsidRDefault="00CE7473">
      <w:pPr>
        <w:spacing w:line="184" w:lineRule="exact"/>
        <w:rPr>
          <w:sz w:val="20"/>
          <w:szCs w:val="20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ПЕРЕЧЕНЬ</w:t>
      </w:r>
    </w:p>
    <w:p w:rsidR="00CE7473" w:rsidRDefault="00CE7473">
      <w:pPr>
        <w:spacing w:line="6" w:lineRule="exact"/>
        <w:rPr>
          <w:sz w:val="20"/>
          <w:szCs w:val="20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ПРОФЕССИЙ РАБОЧИХ, ДОЛЖНОСТЕЙ СЛУЖАЩИХ, РЕКОМЕНДУЕМЫХ</w:t>
      </w:r>
    </w:p>
    <w:p w:rsidR="00CE7473" w:rsidRDefault="004813B2">
      <w:pPr>
        <w:numPr>
          <w:ilvl w:val="0"/>
          <w:numId w:val="6"/>
        </w:numPr>
        <w:tabs>
          <w:tab w:val="left" w:pos="2007"/>
        </w:tabs>
        <w:spacing w:line="238" w:lineRule="auto"/>
        <w:ind w:left="2260" w:right="1820" w:hanging="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ОСВОЕНИЮ В РАМКАХ ОБРАЗОВАТЕЛЬНОЙ ПРОГРАММЫ СРЕДНЕГО ПРОФЕССИОНАЛЬНОГО ОБРАЗОВАНИЯ ПО СПЕЦИАЛЬНОСТИ 43.02.14 ГОСТИНИЧНОЕ ДЕЛО</w:t>
      </w:r>
    </w:p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8240;visibility:visible;mso-wrap-distance-left:0;mso-wrap-distance-right:0" from="-.2pt,54.8pt" to="535.5pt,54.8pt" o:allowincell="f" strokeweight="1pt"/>
        </w:pict>
      </w:r>
    </w:p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3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4160"/>
        <w:gridCol w:w="3040"/>
        <w:gridCol w:w="20"/>
      </w:tblGrid>
      <w:tr w:rsidR="00CE7473">
        <w:trPr>
          <w:trHeight w:val="348"/>
        </w:trPr>
        <w:tc>
          <w:tcPr>
            <w:tcW w:w="35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160" w:type="dxa"/>
            <w:vMerge w:val="restart"/>
            <w:vAlign w:val="bottom"/>
          </w:tcPr>
          <w:p w:rsidR="00CE7473" w:rsidRDefault="004813B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3040" w:type="dxa"/>
            <w:vMerge w:val="restart"/>
            <w:vAlign w:val="bottom"/>
          </w:tcPr>
          <w:p w:rsidR="00CE7473" w:rsidRDefault="004813B2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7 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520" w:type="dxa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16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520" w:type="dxa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ectPr w:rsidR="00CE7473">
          <w:type w:val="continuous"/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500"/>
        <w:gridCol w:w="3560"/>
        <w:gridCol w:w="1600"/>
      </w:tblGrid>
      <w:tr w:rsidR="00CE7473">
        <w:trPr>
          <w:trHeight w:val="241"/>
        </w:trPr>
        <w:tc>
          <w:tcPr>
            <w:tcW w:w="5560" w:type="dxa"/>
            <w:gridSpan w:val="2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Приказ Минобрнауки России от 09.12.2016 N 1552</w:t>
            </w:r>
          </w:p>
        </w:tc>
        <w:tc>
          <w:tcPr>
            <w:tcW w:w="356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</w:tr>
      <w:tr w:rsidR="00CE7473">
        <w:trPr>
          <w:trHeight w:val="232"/>
        </w:trPr>
        <w:tc>
          <w:tcPr>
            <w:tcW w:w="5560" w:type="dxa"/>
            <w:gridSpan w:val="2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"Об утверждении федерального государственного</w:t>
            </w:r>
          </w:p>
        </w:tc>
        <w:tc>
          <w:tcPr>
            <w:tcW w:w="5160" w:type="dxa"/>
            <w:gridSpan w:val="2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CE7473">
        <w:trPr>
          <w:trHeight w:val="296"/>
        </w:trPr>
        <w:tc>
          <w:tcPr>
            <w:tcW w:w="5560" w:type="dxa"/>
            <w:gridSpan w:val="2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5160" w:type="dxa"/>
            <w:gridSpan w:val="2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Дата сохранения: </w:t>
            </w:r>
            <w:r>
              <w:rPr>
                <w:rFonts w:ascii="Tahoma" w:eastAsia="Tahoma" w:hAnsi="Tahoma" w:cs="Tahoma"/>
                <w:sz w:val="16"/>
                <w:szCs w:val="16"/>
              </w:rPr>
              <w:t>07.06.2017</w:t>
            </w:r>
          </w:p>
        </w:tc>
      </w:tr>
      <w:tr w:rsidR="00CE7473">
        <w:trPr>
          <w:trHeight w:val="340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245"/>
        </w:trPr>
        <w:tc>
          <w:tcPr>
            <w:tcW w:w="60" w:type="dxa"/>
            <w:vAlign w:val="bottom"/>
          </w:tcPr>
          <w:p w:rsidR="00CE7473" w:rsidRDefault="00CE7473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1"/>
                <w:szCs w:val="21"/>
              </w:rPr>
            </w:pPr>
          </w:p>
        </w:tc>
      </w:tr>
      <w:tr w:rsidR="00CE7473">
        <w:trPr>
          <w:trHeight w:val="27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Код по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Перечню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профессий рабочих, должностей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Наименование профессий рабочих,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служащих, по которым осуществляется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должностей служащих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профессиональное обучение, утвержденному приказом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Министерства образования и науки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Российской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Федерации от 2 июля 2013 г. N 513 (зарегистрирован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Министерством юстиции Российской Федерации 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августа 2013 г., регистрационный N 29322), с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изменениями, внесенными приказами Министерства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образования и науки Российской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Федерации от 16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декабря 2013 г. N 1348 (зарегистрирован Министерством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юстиции Российской Федерации 29 января 2014 г.,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регистрационный N 31163), от 28 марта 2014 г. N 244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(зарегистрирован Министерством юстиции Российской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Федерации 15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апреля 2014 г., регистрационный N 31953)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и от 27 июня 2014 г. N 695 (зарегистрирован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Министерством юстиции Российской Федерации 22 июля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7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 г., регистрационный N 33205)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7"/>
                <w:sz w:val="20"/>
                <w:szCs w:val="20"/>
              </w:rPr>
              <w:t>25627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Портье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7"/>
                <w:sz w:val="20"/>
                <w:szCs w:val="20"/>
              </w:rPr>
              <w:t>11695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Горничная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32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7"/>
                <w:sz w:val="20"/>
                <w:szCs w:val="20"/>
              </w:rPr>
              <w:t>20015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Агент по закупкам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</w:tbl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399" w:lineRule="exact"/>
        <w:rPr>
          <w:sz w:val="20"/>
          <w:szCs w:val="20"/>
        </w:rPr>
      </w:pP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2</w:t>
      </w:r>
    </w:p>
    <w:p w:rsidR="00CE7473" w:rsidRDefault="00CE7473">
      <w:pPr>
        <w:spacing w:line="6" w:lineRule="exact"/>
        <w:rPr>
          <w:sz w:val="20"/>
          <w:szCs w:val="20"/>
        </w:rPr>
      </w:pP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ФГОС СПО по специальности</w:t>
      </w:r>
    </w:p>
    <w:p w:rsidR="00CE7473" w:rsidRDefault="004813B2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43.02.14 Гостиничное дело</w:t>
      </w:r>
    </w:p>
    <w:p w:rsidR="00CE7473" w:rsidRDefault="00CE7473">
      <w:pPr>
        <w:spacing w:line="184" w:lineRule="exact"/>
        <w:rPr>
          <w:sz w:val="20"/>
          <w:szCs w:val="20"/>
        </w:rPr>
      </w:pPr>
    </w:p>
    <w:p w:rsidR="00CE7473" w:rsidRDefault="004813B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МИНИМАЛЬНЫЕ ТРЕБОВАНИЯ</w:t>
      </w:r>
    </w:p>
    <w:p w:rsidR="00CE7473" w:rsidRDefault="00CE7473">
      <w:pPr>
        <w:spacing w:line="16" w:lineRule="exact"/>
        <w:rPr>
          <w:sz w:val="20"/>
          <w:szCs w:val="20"/>
        </w:rPr>
      </w:pPr>
    </w:p>
    <w:p w:rsidR="00CE7473" w:rsidRDefault="004813B2">
      <w:pPr>
        <w:numPr>
          <w:ilvl w:val="0"/>
          <w:numId w:val="7"/>
        </w:numPr>
        <w:tabs>
          <w:tab w:val="left" w:pos="2265"/>
        </w:tabs>
        <w:spacing w:line="256" w:lineRule="auto"/>
        <w:ind w:left="1840" w:right="1840" w:firstLine="2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РЕЗУЛЬТАТАМ ОСВОЕНИЯ ОСНОВНЫХ ВИДОВ ДЕЯТЕЛЬНОСТИ ОБРАЗОВАТЕЛЬНОЙ ПРОГРАММЫ СРЕДНЕГО ПРОФЕССИОНАЛЬНОГО ОБРАЗОВАНИЯ ПО СПЕЦИАЛЬНОСТИ </w:t>
      </w:r>
      <w:r>
        <w:rPr>
          <w:rFonts w:ascii="Arial" w:eastAsia="Arial" w:hAnsi="Arial" w:cs="Arial"/>
          <w:sz w:val="19"/>
          <w:szCs w:val="19"/>
        </w:rPr>
        <w:t>43.02.14 ГОСТИНИЧНОЕ ДЕЛО</w:t>
      </w:r>
    </w:p>
    <w:p w:rsidR="00CE7473" w:rsidRDefault="00CE7473">
      <w:pPr>
        <w:spacing w:line="1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940"/>
        <w:gridCol w:w="1400"/>
        <w:gridCol w:w="240"/>
        <w:gridCol w:w="1280"/>
        <w:gridCol w:w="1520"/>
        <w:gridCol w:w="340"/>
        <w:gridCol w:w="1140"/>
        <w:gridCol w:w="200"/>
        <w:gridCol w:w="1600"/>
      </w:tblGrid>
      <w:tr w:rsidR="00CE7473">
        <w:trPr>
          <w:trHeight w:val="34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473" w:rsidRDefault="004813B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920" w:type="dxa"/>
            <w:gridSpan w:val="6"/>
            <w:tcBorders>
              <w:top w:val="single" w:sz="8" w:space="0" w:color="auto"/>
            </w:tcBorders>
            <w:vAlign w:val="bottom"/>
          </w:tcPr>
          <w:p w:rsidR="00CE7473" w:rsidRDefault="004813B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Требования к знаниям, умениям, практическому опыту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27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Организация и контроль</w:t>
            </w:r>
          </w:p>
        </w:tc>
        <w:tc>
          <w:tcPr>
            <w:tcW w:w="1400" w:type="dxa"/>
            <w:vAlign w:val="bottom"/>
          </w:tcPr>
          <w:p w:rsidR="00CE7473" w:rsidRDefault="004813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знать: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текущей деятельности</w:t>
            </w:r>
          </w:p>
        </w:tc>
        <w:tc>
          <w:tcPr>
            <w:tcW w:w="164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нормативные</w:t>
            </w:r>
          </w:p>
        </w:tc>
        <w:tc>
          <w:tcPr>
            <w:tcW w:w="1280" w:type="dxa"/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правовые</w:t>
            </w:r>
          </w:p>
        </w:tc>
        <w:tc>
          <w:tcPr>
            <w:tcW w:w="186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акты  в   сфере</w:t>
            </w:r>
          </w:p>
        </w:tc>
        <w:tc>
          <w:tcPr>
            <w:tcW w:w="1140" w:type="dxa"/>
            <w:vAlign w:val="bottom"/>
          </w:tcPr>
          <w:p w:rsidR="00CE7473" w:rsidRDefault="004813B2">
            <w:pPr>
              <w:spacing w:line="22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туризма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и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работников службы приема и</w:t>
            </w:r>
          </w:p>
        </w:tc>
        <w:tc>
          <w:tcPr>
            <w:tcW w:w="4440" w:type="dxa"/>
            <w:gridSpan w:val="4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предоставления гостиничных услуг;</w:t>
            </w:r>
          </w:p>
        </w:tc>
        <w:tc>
          <w:tcPr>
            <w:tcW w:w="3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размещения</w:t>
            </w:r>
          </w:p>
        </w:tc>
        <w:tc>
          <w:tcPr>
            <w:tcW w:w="1400" w:type="dxa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стандарты</w:t>
            </w:r>
          </w:p>
        </w:tc>
        <w:tc>
          <w:tcPr>
            <w:tcW w:w="240" w:type="dxa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280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операционные  процедуры,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определяющие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работу службы;</w:t>
            </w:r>
          </w:p>
        </w:tc>
        <w:tc>
          <w:tcPr>
            <w:tcW w:w="12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методы планирования труда работников службы приема и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размещения.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уметь: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</w:t>
            </w:r>
          </w:p>
        </w:tc>
        <w:tc>
          <w:tcPr>
            <w:tcW w:w="1280" w:type="dxa"/>
            <w:vAlign w:val="bottom"/>
          </w:tcPr>
          <w:p w:rsidR="00CE7473" w:rsidRDefault="004813B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потребности</w:t>
            </w:r>
          </w:p>
        </w:tc>
        <w:tc>
          <w:tcPr>
            <w:tcW w:w="186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 </w:t>
            </w:r>
            <w:r>
              <w:rPr>
                <w:rFonts w:ascii="Arial" w:eastAsia="Arial" w:hAnsi="Arial" w:cs="Arial"/>
                <w:sz w:val="20"/>
                <w:szCs w:val="20"/>
              </w:rPr>
              <w:t>материальных</w:t>
            </w:r>
          </w:p>
        </w:tc>
        <w:tc>
          <w:tcPr>
            <w:tcW w:w="1140" w:type="dxa"/>
            <w:vAlign w:val="bottom"/>
          </w:tcPr>
          <w:p w:rsidR="00CE7473" w:rsidRDefault="004813B2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ресурсах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и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персонале службы;</w:t>
            </w:r>
          </w:p>
        </w:tc>
        <w:tc>
          <w:tcPr>
            <w:tcW w:w="15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</w:t>
            </w:r>
          </w:p>
        </w:tc>
        <w:tc>
          <w:tcPr>
            <w:tcW w:w="152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тренинги  и</w:t>
            </w:r>
          </w:p>
        </w:tc>
        <w:tc>
          <w:tcPr>
            <w:tcW w:w="186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производственный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инструктаж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работников службы;</w:t>
            </w:r>
          </w:p>
        </w:tc>
        <w:tc>
          <w:tcPr>
            <w:tcW w:w="15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выстраивать систему стимулирования  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дисциплинарной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920" w:type="dxa"/>
            <w:gridSpan w:val="6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ответственности работников службы приема и размещения;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gridSpan w:val="7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организовывать   работу   по   поддержке   и   ведению</w:t>
            </w: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7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gridSpan w:val="6"/>
            <w:vAlign w:val="bottom"/>
          </w:tcPr>
          <w:p w:rsidR="00CE7473" w:rsidRDefault="004813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информационной базы данных службы приема и размещения;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10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:rsidR="00CE7473" w:rsidRDefault="00CE7473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CE7473" w:rsidRDefault="00CE7473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CE7473" w:rsidRDefault="00CE747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CE7473" w:rsidRDefault="00CE747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CE7473" w:rsidRDefault="00CE747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9"/>
                <w:szCs w:val="9"/>
              </w:rPr>
            </w:pPr>
          </w:p>
        </w:tc>
      </w:tr>
      <w:tr w:rsidR="00CE7473">
        <w:trPr>
          <w:trHeight w:val="50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</w:tr>
    </w:tbl>
    <w:p w:rsidR="00CE7473" w:rsidRDefault="00CE7473">
      <w:pPr>
        <w:spacing w:line="2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4160"/>
        <w:gridCol w:w="3040"/>
        <w:gridCol w:w="20"/>
      </w:tblGrid>
      <w:tr w:rsidR="00CE7473">
        <w:trPr>
          <w:trHeight w:val="348"/>
        </w:trPr>
        <w:tc>
          <w:tcPr>
            <w:tcW w:w="35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160" w:type="dxa"/>
            <w:vMerge w:val="restart"/>
            <w:vAlign w:val="bottom"/>
          </w:tcPr>
          <w:p w:rsidR="00CE7473" w:rsidRDefault="004813B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3040" w:type="dxa"/>
            <w:vMerge w:val="restart"/>
            <w:vAlign w:val="bottom"/>
          </w:tcPr>
          <w:p w:rsidR="00CE7473" w:rsidRDefault="004813B2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8 из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520" w:type="dxa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16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520" w:type="dxa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940"/>
        <w:gridCol w:w="1760"/>
        <w:gridCol w:w="820"/>
        <w:gridCol w:w="620"/>
        <w:gridCol w:w="1120"/>
        <w:gridCol w:w="540"/>
        <w:gridCol w:w="220"/>
        <w:gridCol w:w="820"/>
        <w:gridCol w:w="240"/>
        <w:gridCol w:w="1600"/>
      </w:tblGrid>
      <w:tr w:rsidR="00CE7473">
        <w:trPr>
          <w:trHeight w:val="241"/>
        </w:trPr>
        <w:tc>
          <w:tcPr>
            <w:tcW w:w="4740" w:type="dxa"/>
            <w:gridSpan w:val="3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Приказ Минобрнауки России от 09.12.2016 N 1552</w:t>
            </w: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</w:tr>
      <w:tr w:rsidR="00CE7473">
        <w:trPr>
          <w:trHeight w:val="232"/>
        </w:trPr>
        <w:tc>
          <w:tcPr>
            <w:tcW w:w="4740" w:type="dxa"/>
            <w:gridSpan w:val="3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"Об утверждении федерального государственного</w:t>
            </w: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6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CE7473">
        <w:trPr>
          <w:trHeight w:val="296"/>
        </w:trPr>
        <w:tc>
          <w:tcPr>
            <w:tcW w:w="2980" w:type="dxa"/>
            <w:gridSpan w:val="2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176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Дата сохранения: 07.06.2017</w:t>
            </w:r>
          </w:p>
        </w:tc>
      </w:tr>
      <w:tr w:rsidR="00CE7473">
        <w:trPr>
          <w:trHeight w:val="3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</w:tr>
      <w:tr w:rsidR="00CE7473">
        <w:trPr>
          <w:trHeight w:val="536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контролировать  работу  работников  </w:t>
            </w:r>
            <w:r>
              <w:rPr>
                <w:rFonts w:ascii="Arial" w:eastAsia="Arial" w:hAnsi="Arial" w:cs="Arial"/>
                <w:sz w:val="20"/>
                <w:szCs w:val="20"/>
              </w:rPr>
              <w:t>службы  приема  и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размещения   по</w:t>
            </w:r>
          </w:p>
        </w:tc>
        <w:tc>
          <w:tcPr>
            <w:tcW w:w="144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организации</w:t>
            </w:r>
          </w:p>
        </w:tc>
        <w:tc>
          <w:tcPr>
            <w:tcW w:w="1120" w:type="dxa"/>
            <w:vAlign w:val="bottom"/>
          </w:tcPr>
          <w:p w:rsidR="00CE7473" w:rsidRDefault="004813B2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встреч,</w:t>
            </w:r>
          </w:p>
        </w:tc>
        <w:tc>
          <w:tcPr>
            <w:tcW w:w="158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приветствий</w:t>
            </w:r>
          </w:p>
        </w:tc>
        <w:tc>
          <w:tcPr>
            <w:tcW w:w="1840" w:type="dxa"/>
            <w:gridSpan w:val="2"/>
            <w:vAlign w:val="bottom"/>
          </w:tcPr>
          <w:p w:rsidR="00CE7473" w:rsidRDefault="004813B2">
            <w:pPr>
              <w:spacing w:line="220" w:lineRule="exact"/>
              <w:ind w:right="1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обслуживания гостей, по их регистрации и размещению, по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охране труда на рабочем месте, по передаче работниками дел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окончании смены.</w:t>
            </w:r>
          </w:p>
        </w:tc>
        <w:tc>
          <w:tcPr>
            <w:tcW w:w="6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иметь практический опыт в:</w:t>
            </w: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разработке операционных процедур и стандартов службы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приема и размещения;</w:t>
            </w:r>
          </w:p>
        </w:tc>
        <w:tc>
          <w:tcPr>
            <w:tcW w:w="6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планировании,</w:t>
            </w:r>
          </w:p>
        </w:tc>
        <w:tc>
          <w:tcPr>
            <w:tcW w:w="144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организации,</w:t>
            </w:r>
          </w:p>
        </w:tc>
        <w:tc>
          <w:tcPr>
            <w:tcW w:w="1660" w:type="dxa"/>
            <w:gridSpan w:val="2"/>
            <w:vAlign w:val="bottom"/>
          </w:tcPr>
          <w:p w:rsidR="00CE7473" w:rsidRDefault="004813B2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стимулировании</w:t>
            </w:r>
          </w:p>
        </w:tc>
        <w:tc>
          <w:tcPr>
            <w:tcW w:w="22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2660" w:type="dxa"/>
            <w:gridSpan w:val="3"/>
            <w:vAlign w:val="bottom"/>
          </w:tcPr>
          <w:p w:rsidR="00CE7473" w:rsidRDefault="004813B2">
            <w:pPr>
              <w:spacing w:line="220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контроле</w:t>
            </w:r>
          </w:p>
        </w:tc>
      </w:tr>
      <w:tr w:rsidR="00CE7473">
        <w:trPr>
          <w:trHeight w:val="271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CE7473" w:rsidRDefault="004813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деятельности исполнителей по приему и размещению гостей.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102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271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vAlign w:val="bottom"/>
          </w:tcPr>
          <w:p w:rsidR="00CE7473" w:rsidRDefault="004813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Организация и контроль</w:t>
            </w:r>
          </w:p>
        </w:tc>
        <w:tc>
          <w:tcPr>
            <w:tcW w:w="1760" w:type="dxa"/>
            <w:vAlign w:val="bottom"/>
          </w:tcPr>
          <w:p w:rsidR="00CE7473" w:rsidRDefault="004813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знать:</w:t>
            </w: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текущей деятельности</w:t>
            </w:r>
          </w:p>
        </w:tc>
        <w:tc>
          <w:tcPr>
            <w:tcW w:w="5900" w:type="dxa"/>
            <w:gridSpan w:val="7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задачи, функции и особенности работы службы питания;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работников службы питания</w:t>
            </w:r>
          </w:p>
        </w:tc>
        <w:tc>
          <w:tcPr>
            <w:tcW w:w="4860" w:type="dxa"/>
            <w:gridSpan w:val="5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технологии организации процесса питания;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требования к обслуживающему персоналу, правила и нормы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охраны  труда,</w:t>
            </w:r>
          </w:p>
        </w:tc>
        <w:tc>
          <w:tcPr>
            <w:tcW w:w="820" w:type="dxa"/>
            <w:vAlign w:val="bottom"/>
          </w:tcPr>
          <w:p w:rsidR="00CE7473" w:rsidRDefault="004813B2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техники</w:t>
            </w:r>
          </w:p>
        </w:tc>
        <w:tc>
          <w:tcPr>
            <w:tcW w:w="174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безопасности,</w:t>
            </w:r>
          </w:p>
        </w:tc>
        <w:tc>
          <w:tcPr>
            <w:tcW w:w="3420" w:type="dxa"/>
            <w:gridSpan w:val="5"/>
            <w:vAlign w:val="bottom"/>
          </w:tcPr>
          <w:p w:rsidR="00CE7473" w:rsidRDefault="004813B2">
            <w:pPr>
              <w:spacing w:line="220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производственной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санитарии, противопожарной защиты и личной гигиены;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специализированные</w:t>
            </w:r>
          </w:p>
        </w:tc>
        <w:tc>
          <w:tcPr>
            <w:tcW w:w="174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информационные</w:t>
            </w:r>
          </w:p>
        </w:tc>
        <w:tc>
          <w:tcPr>
            <w:tcW w:w="158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gridSpan w:val="2"/>
            <w:vAlign w:val="bottom"/>
          </w:tcPr>
          <w:p w:rsidR="00CE7473" w:rsidRDefault="004813B2">
            <w:pPr>
              <w:spacing w:line="220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6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технологии, используемые в работе службы питания;</w:t>
            </w: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 и показатели качества обслуживания.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уметь:</w:t>
            </w: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 планирование, организацию, координацию и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контроль деятельности службы  питания,  взаимодействие  с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другими службами гостиничного комплекса;</w:t>
            </w: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оценивать и планировать потребность службы питания в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материальных ресурсах и </w:t>
            </w:r>
            <w:r>
              <w:rPr>
                <w:rFonts w:ascii="Arial" w:eastAsia="Arial" w:hAnsi="Arial" w:cs="Arial"/>
                <w:sz w:val="20"/>
                <w:szCs w:val="20"/>
              </w:rPr>
              <w:t>персонале;</w:t>
            </w: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анализировать результаты деятельности службы питания</w:t>
            </w:r>
          </w:p>
        </w:tc>
        <w:tc>
          <w:tcPr>
            <w:tcW w:w="1840" w:type="dxa"/>
            <w:gridSpan w:val="2"/>
            <w:vAlign w:val="bottom"/>
          </w:tcPr>
          <w:p w:rsidR="00CE7473" w:rsidRDefault="004813B2">
            <w:pPr>
              <w:spacing w:line="220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6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потребности в материальных ресурсах и персонале;</w:t>
            </w: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использовать информационные  технологии  для  ведения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делопроизводства и выполнения регламентов службы питания;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контролировать  соблюдение</w:t>
            </w:r>
          </w:p>
        </w:tc>
        <w:tc>
          <w:tcPr>
            <w:tcW w:w="1660" w:type="dxa"/>
            <w:gridSpan w:val="2"/>
            <w:vAlign w:val="bottom"/>
          </w:tcPr>
          <w:p w:rsidR="00CE7473" w:rsidRDefault="004813B2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подчиненными</w:t>
            </w:r>
          </w:p>
        </w:tc>
        <w:tc>
          <w:tcPr>
            <w:tcW w:w="2880" w:type="dxa"/>
            <w:gridSpan w:val="4"/>
            <w:vAlign w:val="bottom"/>
          </w:tcPr>
          <w:p w:rsidR="00CE7473" w:rsidRDefault="004813B2">
            <w:pPr>
              <w:spacing w:line="220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требований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охраны труда на производстве и в процессе  обслуживания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потребителей и  соблюдение  санитарно-эпидемиологических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требований к организации питания.</w:t>
            </w: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иметь практический опыт в:</w:t>
            </w: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разработке операционных процедур и стандартов службы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питания;</w:t>
            </w: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планировании,</w:t>
            </w:r>
          </w:p>
        </w:tc>
        <w:tc>
          <w:tcPr>
            <w:tcW w:w="144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организации,</w:t>
            </w:r>
          </w:p>
        </w:tc>
        <w:tc>
          <w:tcPr>
            <w:tcW w:w="1660" w:type="dxa"/>
            <w:gridSpan w:val="2"/>
            <w:vAlign w:val="bottom"/>
          </w:tcPr>
          <w:p w:rsidR="00CE7473" w:rsidRDefault="004813B2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стимулировании</w:t>
            </w:r>
          </w:p>
        </w:tc>
        <w:tc>
          <w:tcPr>
            <w:tcW w:w="22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2660" w:type="dxa"/>
            <w:gridSpan w:val="3"/>
            <w:vAlign w:val="bottom"/>
          </w:tcPr>
          <w:p w:rsidR="00CE7473" w:rsidRDefault="004813B2">
            <w:pPr>
              <w:spacing w:line="220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контроле</w:t>
            </w:r>
          </w:p>
        </w:tc>
      </w:tr>
      <w:tr w:rsidR="00CE7473">
        <w:trPr>
          <w:trHeight w:val="271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CE7473" w:rsidRDefault="004813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 работников службы питания.</w:t>
            </w: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102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</w:tr>
      <w:tr w:rsidR="00CE7473">
        <w:trPr>
          <w:trHeight w:val="271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vAlign w:val="bottom"/>
          </w:tcPr>
          <w:p w:rsidR="00CE7473" w:rsidRDefault="004813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Организация и контроль</w:t>
            </w:r>
          </w:p>
        </w:tc>
        <w:tc>
          <w:tcPr>
            <w:tcW w:w="1760" w:type="dxa"/>
            <w:vAlign w:val="bottom"/>
          </w:tcPr>
          <w:p w:rsidR="00CE7473" w:rsidRDefault="004813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знать:</w:t>
            </w: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текущей деятельности</w:t>
            </w: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структуру службы обслуживания и эксплуатации номерного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работников службы</w:t>
            </w: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фонда,  ее  цели,  задачи,  значение  в  общей  структуре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обслуживания и эксплуатации</w:t>
            </w:r>
          </w:p>
        </w:tc>
        <w:tc>
          <w:tcPr>
            <w:tcW w:w="1760" w:type="dxa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гостиницы;</w:t>
            </w: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номерного фонда</w:t>
            </w:r>
          </w:p>
        </w:tc>
        <w:tc>
          <w:tcPr>
            <w:tcW w:w="5900" w:type="dxa"/>
            <w:gridSpan w:val="7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принципы взаимодействия с другими службами гостиницы;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900" w:type="dxa"/>
            <w:gridSpan w:val="7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сервисные стандарты обслуживания номерного фонда;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санитарно-гигиенические  мероприятия  по  обеспечению</w:t>
            </w:r>
          </w:p>
        </w:tc>
      </w:tr>
      <w:tr w:rsidR="00CE7473">
        <w:trPr>
          <w:trHeight w:val="220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CE7473" w:rsidRDefault="004813B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чистоты, порядка, комфорта пребывания гостей;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</w:tr>
      <w:tr w:rsidR="00CE7473">
        <w:trPr>
          <w:trHeight w:val="246"/>
        </w:trPr>
        <w:tc>
          <w:tcPr>
            <w:tcW w:w="40" w:type="dxa"/>
            <w:vAlign w:val="bottom"/>
          </w:tcPr>
          <w:p w:rsidR="00CE7473" w:rsidRDefault="00CE7473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gridSpan w:val="6"/>
            <w:vAlign w:val="bottom"/>
          </w:tcPr>
          <w:p w:rsidR="00CE7473" w:rsidRDefault="004813B2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порядок материально-технического обеспечения</w:t>
            </w:r>
          </w:p>
        </w:tc>
        <w:tc>
          <w:tcPr>
            <w:tcW w:w="2660" w:type="dxa"/>
            <w:gridSpan w:val="3"/>
            <w:vAlign w:val="bottom"/>
          </w:tcPr>
          <w:p w:rsidR="00CE7473" w:rsidRDefault="004813B2">
            <w:pPr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гостиницы</w:t>
            </w:r>
          </w:p>
        </w:tc>
      </w:tr>
    </w:tbl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9264;visibility:visible;mso-wrap-distance-left:0;mso-wrap-distance-right:0;mso-position-horizontal-relative:text;mso-position-vertical-relative:text" from="2pt,-544pt" to="2pt,113.5pt" o:allowincell="f" strokeweight=".5pt"/>
        </w:pict>
      </w:r>
      <w:r>
        <w:rPr>
          <w:sz w:val="20"/>
          <w:szCs w:val="20"/>
        </w:rPr>
        <w:pict>
          <v:line id="Shape 15" o:spid="_x0000_s1040" style="position:absolute;z-index:251660288;visibility:visible;mso-wrap-distance-left:0;mso-wrap-distance-right:0;mso-position-horizontal-relative:text;mso-position-vertical-relative:text" from="149.4pt,-544pt" to="149.4pt,113.5pt" o:allowincell="f" strokeweight=".5pt"/>
        </w:pict>
      </w:r>
      <w:r>
        <w:rPr>
          <w:sz w:val="20"/>
          <w:szCs w:val="20"/>
        </w:rPr>
        <w:pict>
          <v:line id="Shape 16" o:spid="_x0000_s1041" style="position:absolute;z-index:251661312;visibility:visible;mso-wrap-distance-left:0;mso-wrap-distance-right:0;mso-position-horizontal-relative:text;mso-position-vertical-relative:text" from="455.55pt,-544pt" to="455.55pt,113.5pt" o:allowincell="f" strokeweight=".5pt"/>
        </w:pict>
      </w:r>
    </w:p>
    <w:p w:rsidR="00CE7473" w:rsidRDefault="004813B2">
      <w:pPr>
        <w:numPr>
          <w:ilvl w:val="0"/>
          <w:numId w:val="8"/>
        </w:numPr>
        <w:tabs>
          <w:tab w:val="left" w:pos="3286"/>
        </w:tabs>
        <w:spacing w:line="229" w:lineRule="auto"/>
        <w:ind w:left="3060" w:right="168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контроля за соблюдением норм</w:t>
      </w:r>
      <w:r>
        <w:rPr>
          <w:rFonts w:ascii="Arial" w:eastAsia="Arial" w:hAnsi="Arial" w:cs="Arial"/>
          <w:sz w:val="20"/>
          <w:szCs w:val="20"/>
        </w:rPr>
        <w:t xml:space="preserve"> и стандартов оснащения номерного фонда;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3060" w:right="1680" w:firstLine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принципы управления материально-производственными запасами;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3340" w:right="1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методы оценки уровня предоставляемого гостям сервиса; требования охраны труда, техники безопасности и правил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29" w:lineRule="auto"/>
        <w:ind w:left="3340" w:right="1680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противопожарной безопасности; систему отчет</w:t>
      </w:r>
      <w:r>
        <w:rPr>
          <w:rFonts w:ascii="Arial" w:eastAsia="Arial" w:hAnsi="Arial" w:cs="Arial"/>
          <w:sz w:val="20"/>
          <w:szCs w:val="20"/>
        </w:rPr>
        <w:t>ности в службе обслуживания и эксплуатации</w:t>
      </w:r>
    </w:p>
    <w:p w:rsidR="00CE7473" w:rsidRDefault="00CE747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E7473" w:rsidRDefault="004813B2">
      <w:pPr>
        <w:spacing w:line="245" w:lineRule="auto"/>
        <w:ind w:left="3060" w:right="59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номерного фонда. уметь:</w:t>
      </w:r>
    </w:p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2336;visibility:visible;mso-wrap-distance-left:0;mso-wrap-distance-right:0" from="-.2pt,5pt" to="535.5pt,5pt" o:allowincell="f" strokeweight="1pt"/>
        </w:pict>
      </w:r>
    </w:p>
    <w:p w:rsidR="00CE7473" w:rsidRDefault="00CE7473">
      <w:pPr>
        <w:spacing w:line="3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4160"/>
        <w:gridCol w:w="3040"/>
        <w:gridCol w:w="20"/>
      </w:tblGrid>
      <w:tr w:rsidR="00CE7473">
        <w:trPr>
          <w:trHeight w:val="348"/>
        </w:trPr>
        <w:tc>
          <w:tcPr>
            <w:tcW w:w="35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160" w:type="dxa"/>
            <w:vMerge w:val="restart"/>
            <w:vAlign w:val="bottom"/>
          </w:tcPr>
          <w:p w:rsidR="00CE7473" w:rsidRDefault="004813B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3040" w:type="dxa"/>
            <w:vMerge w:val="restart"/>
            <w:vAlign w:val="bottom"/>
          </w:tcPr>
          <w:p w:rsidR="00CE7473" w:rsidRDefault="004813B2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9 из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520" w:type="dxa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16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520" w:type="dxa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940"/>
        <w:gridCol w:w="1800"/>
        <w:gridCol w:w="220"/>
        <w:gridCol w:w="800"/>
        <w:gridCol w:w="300"/>
        <w:gridCol w:w="740"/>
        <w:gridCol w:w="700"/>
        <w:gridCol w:w="240"/>
        <w:gridCol w:w="360"/>
        <w:gridCol w:w="560"/>
        <w:gridCol w:w="380"/>
        <w:gridCol w:w="1620"/>
        <w:gridCol w:w="20"/>
      </w:tblGrid>
      <w:tr w:rsidR="00CE7473">
        <w:trPr>
          <w:trHeight w:val="241"/>
        </w:trPr>
        <w:tc>
          <w:tcPr>
            <w:tcW w:w="4800" w:type="dxa"/>
            <w:gridSpan w:val="3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Приказ Минобрнауки России от 09.12.2016 N 1552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32"/>
        </w:trPr>
        <w:tc>
          <w:tcPr>
            <w:tcW w:w="4800" w:type="dxa"/>
            <w:gridSpan w:val="3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"Об </w:t>
            </w:r>
            <w:r>
              <w:rPr>
                <w:rFonts w:ascii="Tahoma" w:eastAsia="Tahoma" w:hAnsi="Tahoma" w:cs="Tahoma"/>
                <w:sz w:val="20"/>
                <w:szCs w:val="20"/>
              </w:rPr>
              <w:t>утверждении федерального государственного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6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96"/>
        </w:trPr>
        <w:tc>
          <w:tcPr>
            <w:tcW w:w="3000" w:type="dxa"/>
            <w:gridSpan w:val="2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180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Дата сохранения: 07.06.2017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340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0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50"/>
        </w:trPr>
        <w:tc>
          <w:tcPr>
            <w:tcW w:w="60" w:type="dxa"/>
            <w:vAlign w:val="bottom"/>
          </w:tcPr>
          <w:p w:rsidR="00CE7473" w:rsidRDefault="00CE7473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CE7473" w:rsidRDefault="00CE7473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gridSpan w:val="10"/>
            <w:vMerge w:val="restart"/>
            <w:vAlign w:val="bottom"/>
          </w:tcPr>
          <w:p w:rsidR="00CE7473" w:rsidRDefault="004813B2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работу службы обслуживания и эксплуатации</w:t>
            </w:r>
          </w:p>
        </w:tc>
        <w:tc>
          <w:tcPr>
            <w:tcW w:w="1620" w:type="dxa"/>
            <w:vAlign w:val="bottom"/>
          </w:tcPr>
          <w:p w:rsidR="00CE7473" w:rsidRDefault="00CE74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8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10"/>
            <w:vMerge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номерного фонда;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gridSpan w:val="7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организовывать выполнение и контролировать</w:t>
            </w:r>
          </w:p>
        </w:tc>
        <w:tc>
          <w:tcPr>
            <w:tcW w:w="1300" w:type="dxa"/>
            <w:gridSpan w:val="3"/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соблюдение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стандартов качества оказываемых услуг работниками службы;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рассчитывать нормативы работы горничных;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контролировать  состояние  номерного  фонда,  ведение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документации службы, </w:t>
            </w:r>
            <w:r>
              <w:rPr>
                <w:rFonts w:ascii="Arial" w:eastAsia="Arial" w:hAnsi="Arial" w:cs="Arial"/>
                <w:sz w:val="20"/>
                <w:szCs w:val="20"/>
              </w:rPr>
              <w:t>работу обслуживающего персонала по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160" w:type="dxa"/>
            <w:gridSpan w:val="8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соблюдению  техники  безопасности  на  рабочем</w:t>
            </w:r>
          </w:p>
        </w:tc>
        <w:tc>
          <w:tcPr>
            <w:tcW w:w="940" w:type="dxa"/>
            <w:gridSpan w:val="2"/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месте,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оказанию  первой  помощи  и  действий  в  экстремальной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ситуации.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иметь практический опыт в:</w:t>
            </w: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разработке операционных процедур </w:t>
            </w:r>
            <w:r>
              <w:rPr>
                <w:rFonts w:ascii="Arial" w:eastAsia="Arial" w:hAnsi="Arial" w:cs="Arial"/>
                <w:sz w:val="20"/>
                <w:szCs w:val="20"/>
              </w:rPr>
              <w:t>и стандартов службы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gridSpan w:val="7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обслуживания и эксплуатации номерного фонда;</w:t>
            </w: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планировании,</w:t>
            </w:r>
          </w:p>
        </w:tc>
        <w:tc>
          <w:tcPr>
            <w:tcW w:w="132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организации,</w:t>
            </w:r>
          </w:p>
        </w:tc>
        <w:tc>
          <w:tcPr>
            <w:tcW w:w="168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стимулировании</w:t>
            </w:r>
          </w:p>
        </w:tc>
        <w:tc>
          <w:tcPr>
            <w:tcW w:w="360" w:type="dxa"/>
            <w:vAlign w:val="bottom"/>
          </w:tcPr>
          <w:p w:rsidR="00CE7473" w:rsidRDefault="004813B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940" w:type="dxa"/>
            <w:gridSpan w:val="2"/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контроле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 персонала службы обслуживания и эксплуатации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7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номерного фонда.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0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7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Организация </w:t>
            </w:r>
            <w:r>
              <w:rPr>
                <w:rFonts w:ascii="Arial" w:eastAsia="Arial" w:hAnsi="Arial" w:cs="Arial"/>
                <w:sz w:val="20"/>
                <w:szCs w:val="20"/>
              </w:rPr>
              <w:t>и контроль</w:t>
            </w:r>
          </w:p>
        </w:tc>
        <w:tc>
          <w:tcPr>
            <w:tcW w:w="1800" w:type="dxa"/>
            <w:vAlign w:val="bottom"/>
          </w:tcPr>
          <w:p w:rsidR="00CE7473" w:rsidRDefault="004813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знать: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текущей деятельности</w:t>
            </w: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структуру и место службы бронирования и продаж в системе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работников службы</w:t>
            </w:r>
          </w:p>
        </w:tc>
        <w:tc>
          <w:tcPr>
            <w:tcW w:w="282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управления   гостиницей</w:t>
            </w:r>
          </w:p>
        </w:tc>
        <w:tc>
          <w:tcPr>
            <w:tcW w:w="300" w:type="dxa"/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144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взаимосвязи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</w:p>
        </w:tc>
        <w:tc>
          <w:tcPr>
            <w:tcW w:w="940" w:type="dxa"/>
            <w:gridSpan w:val="2"/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другими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бронирования и продаж</w:t>
            </w:r>
          </w:p>
        </w:tc>
        <w:tc>
          <w:tcPr>
            <w:tcW w:w="282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подразделениями гостиницы;</w:t>
            </w: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способы </w:t>
            </w:r>
            <w:r>
              <w:rPr>
                <w:rFonts w:ascii="Arial" w:eastAsia="Arial" w:hAnsi="Arial" w:cs="Arial"/>
                <w:sz w:val="20"/>
                <w:szCs w:val="20"/>
              </w:rPr>
              <w:t>управления доходами гостиницы;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 спроса и предложения в гостиничном деле;</w:t>
            </w: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 работы с различными категориями гостей;</w:t>
            </w: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методы управления продажами с учетом сегментации;</w:t>
            </w: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способы  позиционирования  гостиницы  и  </w:t>
            </w:r>
            <w:r>
              <w:rPr>
                <w:rFonts w:ascii="Arial" w:eastAsia="Arial" w:hAnsi="Arial" w:cs="Arial"/>
                <w:sz w:val="20"/>
                <w:szCs w:val="20"/>
              </w:rPr>
              <w:t>выделения  ее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конкурентных преимуществ;</w:t>
            </w: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 продаж номерного фонда и дополнительных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услуг гостиницы;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каналы и технологии продаж гостиничного продукта;</w:t>
            </w: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ценообразование,  виды  тарифных  планов  и  тарифную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политику гостиницы;</w:t>
            </w: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принципы создания системы "лояльности" работы с гостями;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методы максимизации доходов гостиницы;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 эффективности работы персонала гостиницы по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продажам;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виды отчетности по </w:t>
            </w:r>
            <w:r>
              <w:rPr>
                <w:rFonts w:ascii="Arial" w:eastAsia="Arial" w:hAnsi="Arial" w:cs="Arial"/>
                <w:sz w:val="20"/>
                <w:szCs w:val="20"/>
              </w:rPr>
              <w:t>продажам.</w:t>
            </w: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уметь: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осуществлять мониторинг рынка гостиничных услуг;</w:t>
            </w: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выделять целевой сегмент клиентской базы;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собирать и анализировать  информацию  о  потребностях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целевого рынка;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ориентироваться</w:t>
            </w:r>
          </w:p>
        </w:tc>
        <w:tc>
          <w:tcPr>
            <w:tcW w:w="800" w:type="dxa"/>
            <w:vAlign w:val="bottom"/>
          </w:tcPr>
          <w:p w:rsidR="00CE7473" w:rsidRDefault="004813B2">
            <w:pPr>
              <w:spacing w:line="220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</w:p>
        </w:tc>
        <w:tc>
          <w:tcPr>
            <w:tcW w:w="174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номенклатуре</w:t>
            </w:r>
          </w:p>
        </w:tc>
        <w:tc>
          <w:tcPr>
            <w:tcW w:w="116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основных</w:t>
            </w:r>
          </w:p>
        </w:tc>
        <w:tc>
          <w:tcPr>
            <w:tcW w:w="380" w:type="dxa"/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дополнительных услуг гостиницы;</w:t>
            </w: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разрабатывать  мероприятия  по  повышению  лояльности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гостей;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выявлять конкурентоспособность гостиничного продукта и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разрабатывать мероприятия по ее повышению;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6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планировать и прогнозировать продажи;</w:t>
            </w: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проводить обучение персонала  службы  бронирования  и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продаж приемам эффективных продаж.</w:t>
            </w: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иметь практический опыт в:</w:t>
            </w: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планировании,</w:t>
            </w:r>
          </w:p>
        </w:tc>
        <w:tc>
          <w:tcPr>
            <w:tcW w:w="132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организации,</w:t>
            </w:r>
          </w:p>
        </w:tc>
        <w:tc>
          <w:tcPr>
            <w:tcW w:w="1680" w:type="dxa"/>
            <w:gridSpan w:val="3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стимулировании</w:t>
            </w:r>
          </w:p>
        </w:tc>
        <w:tc>
          <w:tcPr>
            <w:tcW w:w="360" w:type="dxa"/>
            <w:vAlign w:val="bottom"/>
          </w:tcPr>
          <w:p w:rsidR="00CE7473" w:rsidRDefault="004813B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940" w:type="dxa"/>
            <w:gridSpan w:val="2"/>
            <w:vAlign w:val="bottom"/>
          </w:tcPr>
          <w:p w:rsidR="00CE7473" w:rsidRDefault="004813B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контроле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9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деятельности работников службы бронирования и продаж;</w:t>
            </w: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разработке практических рекомендаций по формированию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спроса и стимулированию сбыта гостиничного продукта для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CE7473" w:rsidRDefault="004813B2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различных целевых сегментов;</w:t>
            </w: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2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10"/>
            <w:vAlign w:val="bottom"/>
          </w:tcPr>
          <w:p w:rsidR="00CE7473" w:rsidRDefault="004813B2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выявлении конкурентоспособности </w:t>
            </w:r>
            <w:r>
              <w:rPr>
                <w:rFonts w:ascii="Arial" w:eastAsia="Arial" w:hAnsi="Arial" w:cs="Arial"/>
                <w:sz w:val="20"/>
                <w:szCs w:val="20"/>
              </w:rPr>
              <w:t>гостиничного продукта;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32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E7473" w:rsidRDefault="004813B2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определении</w:t>
            </w: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CE7473" w:rsidRDefault="004813B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эффективности</w:t>
            </w:r>
          </w:p>
        </w:tc>
        <w:tc>
          <w:tcPr>
            <w:tcW w:w="1860" w:type="dxa"/>
            <w:gridSpan w:val="4"/>
            <w:vAlign w:val="bottom"/>
          </w:tcPr>
          <w:p w:rsidR="00CE7473" w:rsidRDefault="004813B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38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50"/>
        </w:trPr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E7473" w:rsidRDefault="00CE74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610"/>
        </w:trPr>
        <w:tc>
          <w:tcPr>
            <w:tcW w:w="3000" w:type="dxa"/>
            <w:gridSpan w:val="2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3860" w:type="dxa"/>
            <w:gridSpan w:val="5"/>
            <w:vMerge w:val="restart"/>
            <w:vAlign w:val="bottom"/>
          </w:tcPr>
          <w:p w:rsidR="00CE7473" w:rsidRDefault="004813B2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10 из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000" w:type="dxa"/>
            <w:gridSpan w:val="2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3860" w:type="dxa"/>
            <w:gridSpan w:val="5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000" w:type="dxa"/>
            <w:gridSpan w:val="2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4900"/>
      </w:tblGrid>
      <w:tr w:rsidR="00CE7473">
        <w:trPr>
          <w:trHeight w:val="241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Приказ Минобрнауки России от 09.12.2016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N 1552</w:t>
            </w:r>
          </w:p>
        </w:tc>
        <w:tc>
          <w:tcPr>
            <w:tcW w:w="4900" w:type="dxa"/>
            <w:vAlign w:val="bottom"/>
          </w:tcPr>
          <w:p w:rsidR="00CE7473" w:rsidRDefault="00CE7473">
            <w:pPr>
              <w:rPr>
                <w:sz w:val="20"/>
                <w:szCs w:val="20"/>
              </w:rPr>
            </w:pPr>
          </w:p>
        </w:tc>
      </w:tr>
      <w:tr w:rsidR="00CE7473">
        <w:trPr>
          <w:trHeight w:val="232"/>
        </w:trPr>
        <w:tc>
          <w:tcPr>
            <w:tcW w:w="5820" w:type="dxa"/>
            <w:vAlign w:val="bottom"/>
          </w:tcPr>
          <w:p w:rsidR="00CE7473" w:rsidRDefault="004813B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"Об утверждении федерального государственного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Документ предоставлен </w:t>
            </w:r>
            <w:r>
              <w:rPr>
                <w:rFonts w:ascii="Tahoma" w:eastAsia="Tahoma" w:hAnsi="Tahoma" w:cs="Tahoma"/>
                <w:b/>
                <w:bCs/>
                <w:color w:val="0000FF"/>
                <w:sz w:val="18"/>
                <w:szCs w:val="18"/>
              </w:rPr>
              <w:t>КонсультантПлюс</w:t>
            </w:r>
          </w:p>
        </w:tc>
      </w:tr>
      <w:tr w:rsidR="00CE7473">
        <w:trPr>
          <w:trHeight w:val="296"/>
        </w:trPr>
        <w:tc>
          <w:tcPr>
            <w:tcW w:w="58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образовательного стандарта ...</w:t>
            </w:r>
          </w:p>
        </w:tc>
        <w:tc>
          <w:tcPr>
            <w:tcW w:w="4900" w:type="dxa"/>
            <w:vAlign w:val="bottom"/>
          </w:tcPr>
          <w:p w:rsidR="00CE7473" w:rsidRDefault="004813B2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Дата сохранения: 07.06.2017</w:t>
            </w:r>
          </w:p>
        </w:tc>
      </w:tr>
    </w:tbl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3360;visibility:visible;mso-wrap-distance-left:0;mso-wrap-distance-right:0;mso-position-horizontal-relative:text;mso-position-vertical-relative:text" from="2pt,30.45pt" to="2pt,52.9pt" o:allowincell="f" strokeweight=".5pt"/>
        </w:pict>
      </w:r>
      <w:r>
        <w:rPr>
          <w:sz w:val="20"/>
          <w:szCs w:val="20"/>
        </w:rPr>
        <w:pict>
          <v:line id="Shape 19" o:spid="_x0000_s1044" style="position:absolute;z-index:251664384;visibility:visible;mso-wrap-distance-left:0;mso-wrap-distance-right:0;mso-position-horizontal-relative:text;mso-position-vertical-relative:text" from="149.4pt,30.45pt" to="149.4pt,52.9pt" o:allowincell="f" strokeweight=".5pt"/>
        </w:pict>
      </w:r>
      <w:r>
        <w:rPr>
          <w:sz w:val="20"/>
          <w:szCs w:val="20"/>
        </w:rPr>
        <w:pict>
          <v:line id="Shape 20" o:spid="_x0000_s1045" style="position:absolute;z-index:251665408;visibility:visible;mso-wrap-distance-left:0;mso-wrap-distance-right:0;mso-position-horizontal-relative:text;mso-position-vertical-relative:text" from="1.75pt,52.65pt" to="455.8pt,52.65pt" o:allowincell="f" strokeweight=".5pt"/>
        </w:pict>
      </w:r>
      <w:r>
        <w:rPr>
          <w:sz w:val="20"/>
          <w:szCs w:val="20"/>
        </w:rPr>
        <w:pict>
          <v:line id="Shape 21" o:spid="_x0000_s1046" style="position:absolute;z-index:251666432;visibility:visible;mso-wrap-distance-left:0;mso-wrap-distance-right:0;mso-position-horizontal-relative:text;mso-position-vertical-relative:text" from="455.55pt,30.45pt" to="455.55pt,52.9pt" o:allowincell="f" strokeweight=".5pt"/>
        </w:pict>
      </w:r>
      <w:r>
        <w:rPr>
          <w:sz w:val="20"/>
          <w:szCs w:val="20"/>
        </w:rPr>
        <w:pict>
          <v:line id="Shape 22" o:spid="_x0000_s1047" style="position:absolute;z-index:251667456;visibility:visible;mso-wrap-distance-left:0;mso-wrap-distance-right:0;mso-position-horizontal-relative:text;mso-position-vertical-relative:text" from="-.2pt,17.45pt" to="535.5pt,17.45pt" o:allowincell="f" strokeweight="1pt"/>
        </w:pict>
      </w: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56" w:lineRule="exact"/>
        <w:rPr>
          <w:sz w:val="20"/>
          <w:szCs w:val="20"/>
        </w:rPr>
      </w:pPr>
    </w:p>
    <w:p w:rsidR="00CE7473" w:rsidRDefault="004813B2">
      <w:pPr>
        <w:ind w:left="14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стимулированию сбыта гостиничного продукта.</w:t>
      </w:r>
    </w:p>
    <w:p w:rsidR="00CE7473" w:rsidRDefault="00CE74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8480;visibility:visible;mso-wrap-distance-left:0;mso-wrap-distance-right:0" from="2pt,41.4pt" to="534.25pt,41.4pt" o:allowincell="f" strokeweight="1pt"/>
        </w:pict>
      </w:r>
      <w:r>
        <w:rPr>
          <w:sz w:val="20"/>
          <w:szCs w:val="20"/>
        </w:rPr>
        <w:pict>
          <v:line id="Shape 24" o:spid="_x0000_s1049" style="position:absolute;z-index:251669504;visibility:visible;mso-wrap-distance-left:0;mso-wrap-distance-right:0" from="-.2pt,645.7pt" to="535.5pt,645.7pt" o:allowincell="f" strokeweight="1pt"/>
        </w:pict>
      </w:r>
    </w:p>
    <w:p w:rsidR="00CE7473" w:rsidRDefault="00CE7473">
      <w:pPr>
        <w:sectPr w:rsidR="00CE7473">
          <w:pgSz w:w="11900" w:h="16838"/>
          <w:pgMar w:top="464" w:right="586" w:bottom="363" w:left="600" w:header="0" w:footer="0" w:gutter="0"/>
          <w:cols w:space="720" w:equalWidth="0">
            <w:col w:w="10720"/>
          </w:cols>
        </w:sect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200" w:lineRule="exact"/>
        <w:rPr>
          <w:sz w:val="20"/>
          <w:szCs w:val="20"/>
        </w:rPr>
      </w:pPr>
    </w:p>
    <w:p w:rsidR="00CE7473" w:rsidRDefault="00CE7473">
      <w:pPr>
        <w:spacing w:line="3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4120"/>
        <w:gridCol w:w="3080"/>
        <w:gridCol w:w="20"/>
      </w:tblGrid>
      <w:tr w:rsidR="00CE7473">
        <w:trPr>
          <w:trHeight w:val="348"/>
        </w:trPr>
        <w:tc>
          <w:tcPr>
            <w:tcW w:w="3520" w:type="dxa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</w:p>
        </w:tc>
        <w:tc>
          <w:tcPr>
            <w:tcW w:w="4120" w:type="dxa"/>
            <w:vMerge w:val="restart"/>
            <w:vAlign w:val="bottom"/>
          </w:tcPr>
          <w:p w:rsidR="00CE7473" w:rsidRDefault="004813B2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p>
        </w:tc>
        <w:tc>
          <w:tcPr>
            <w:tcW w:w="3080" w:type="dxa"/>
            <w:vMerge w:val="restart"/>
            <w:vAlign w:val="bottom"/>
          </w:tcPr>
          <w:p w:rsidR="00CE7473" w:rsidRDefault="004813B2">
            <w:pPr>
              <w:ind w:left="1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Страница 11 из 11</w:t>
            </w: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152"/>
        </w:trPr>
        <w:tc>
          <w:tcPr>
            <w:tcW w:w="3520" w:type="dxa"/>
            <w:vMerge w:val="restart"/>
            <w:vAlign w:val="bottom"/>
          </w:tcPr>
          <w:p w:rsidR="00CE7473" w:rsidRDefault="004813B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412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Merge/>
            <w:vAlign w:val="bottom"/>
          </w:tcPr>
          <w:p w:rsidR="00CE7473" w:rsidRDefault="00CE74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  <w:tr w:rsidR="00CE7473">
        <w:trPr>
          <w:trHeight w:val="84"/>
        </w:trPr>
        <w:tc>
          <w:tcPr>
            <w:tcW w:w="3520" w:type="dxa"/>
            <w:vMerge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Align w:val="bottom"/>
          </w:tcPr>
          <w:p w:rsidR="00CE7473" w:rsidRDefault="00CE74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E7473" w:rsidRDefault="00CE7473">
            <w:pPr>
              <w:rPr>
                <w:sz w:val="1"/>
                <w:szCs w:val="1"/>
              </w:rPr>
            </w:pPr>
          </w:p>
        </w:tc>
      </w:tr>
    </w:tbl>
    <w:p w:rsidR="00CE7473" w:rsidRDefault="00CE7473">
      <w:pPr>
        <w:spacing w:line="1" w:lineRule="exact"/>
        <w:rPr>
          <w:sz w:val="20"/>
          <w:szCs w:val="20"/>
        </w:rPr>
      </w:pPr>
    </w:p>
    <w:sectPr w:rsidR="00CE7473" w:rsidSect="00CE7473">
      <w:type w:val="continuous"/>
      <w:pgSz w:w="11900" w:h="16838"/>
      <w:pgMar w:top="464" w:right="586" w:bottom="363" w:left="600" w:header="0" w:footer="0" w:gutter="0"/>
      <w:cols w:space="720" w:equalWidth="0">
        <w:col w:w="10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2D06292"/>
    <w:lvl w:ilvl="0" w:tplc="0010A8C0">
      <w:start w:val="1"/>
      <w:numFmt w:val="bullet"/>
      <w:lvlText w:val="и"/>
      <w:lvlJc w:val="left"/>
    </w:lvl>
    <w:lvl w:ilvl="1" w:tplc="55E25B66">
      <w:numFmt w:val="decimal"/>
      <w:lvlText w:val=""/>
      <w:lvlJc w:val="left"/>
    </w:lvl>
    <w:lvl w:ilvl="2" w:tplc="D472CF00">
      <w:numFmt w:val="decimal"/>
      <w:lvlText w:val=""/>
      <w:lvlJc w:val="left"/>
    </w:lvl>
    <w:lvl w:ilvl="3" w:tplc="D97E59A6">
      <w:numFmt w:val="decimal"/>
      <w:lvlText w:val=""/>
      <w:lvlJc w:val="left"/>
    </w:lvl>
    <w:lvl w:ilvl="4" w:tplc="CB16A506">
      <w:numFmt w:val="decimal"/>
      <w:lvlText w:val=""/>
      <w:lvlJc w:val="left"/>
    </w:lvl>
    <w:lvl w:ilvl="5" w:tplc="61AEDD3C">
      <w:numFmt w:val="decimal"/>
      <w:lvlText w:val=""/>
      <w:lvlJc w:val="left"/>
    </w:lvl>
    <w:lvl w:ilvl="6" w:tplc="EE70C240">
      <w:numFmt w:val="decimal"/>
      <w:lvlText w:val=""/>
      <w:lvlJc w:val="left"/>
    </w:lvl>
    <w:lvl w:ilvl="7" w:tplc="B8F043C4">
      <w:numFmt w:val="decimal"/>
      <w:lvlText w:val=""/>
      <w:lvlJc w:val="left"/>
    </w:lvl>
    <w:lvl w:ilvl="8" w:tplc="0FB6FB3E">
      <w:numFmt w:val="decimal"/>
      <w:lvlText w:val=""/>
      <w:lvlJc w:val="left"/>
    </w:lvl>
  </w:abstractNum>
  <w:abstractNum w:abstractNumId="1">
    <w:nsid w:val="00001649"/>
    <w:multiLevelType w:val="hybridMultilevel"/>
    <w:tmpl w:val="58948A50"/>
    <w:lvl w:ilvl="0" w:tplc="9A788E10">
      <w:start w:val="1"/>
      <w:numFmt w:val="bullet"/>
      <w:lvlText w:val="В"/>
      <w:lvlJc w:val="left"/>
    </w:lvl>
    <w:lvl w:ilvl="1" w:tplc="9E8259F8">
      <w:numFmt w:val="decimal"/>
      <w:lvlText w:val=""/>
      <w:lvlJc w:val="left"/>
    </w:lvl>
    <w:lvl w:ilvl="2" w:tplc="041E7398">
      <w:numFmt w:val="decimal"/>
      <w:lvlText w:val=""/>
      <w:lvlJc w:val="left"/>
    </w:lvl>
    <w:lvl w:ilvl="3" w:tplc="0BAC3B38">
      <w:numFmt w:val="decimal"/>
      <w:lvlText w:val=""/>
      <w:lvlJc w:val="left"/>
    </w:lvl>
    <w:lvl w:ilvl="4" w:tplc="3044FDBE">
      <w:numFmt w:val="decimal"/>
      <w:lvlText w:val=""/>
      <w:lvlJc w:val="left"/>
    </w:lvl>
    <w:lvl w:ilvl="5" w:tplc="29341EA6">
      <w:numFmt w:val="decimal"/>
      <w:lvlText w:val=""/>
      <w:lvlJc w:val="left"/>
    </w:lvl>
    <w:lvl w:ilvl="6" w:tplc="479C885C">
      <w:numFmt w:val="decimal"/>
      <w:lvlText w:val=""/>
      <w:lvlJc w:val="left"/>
    </w:lvl>
    <w:lvl w:ilvl="7" w:tplc="D5E6903A">
      <w:numFmt w:val="decimal"/>
      <w:lvlText w:val=""/>
      <w:lvlJc w:val="left"/>
    </w:lvl>
    <w:lvl w:ilvl="8" w:tplc="6DBC3532">
      <w:numFmt w:val="decimal"/>
      <w:lvlText w:val=""/>
      <w:lvlJc w:val="left"/>
    </w:lvl>
  </w:abstractNum>
  <w:abstractNum w:abstractNumId="2">
    <w:nsid w:val="000026E9"/>
    <w:multiLevelType w:val="hybridMultilevel"/>
    <w:tmpl w:val="323C7D84"/>
    <w:lvl w:ilvl="0" w:tplc="A502B644">
      <w:start w:val="1"/>
      <w:numFmt w:val="bullet"/>
      <w:lvlText w:val="К"/>
      <w:lvlJc w:val="left"/>
    </w:lvl>
    <w:lvl w:ilvl="1" w:tplc="EC648198">
      <w:numFmt w:val="decimal"/>
      <w:lvlText w:val=""/>
      <w:lvlJc w:val="left"/>
    </w:lvl>
    <w:lvl w:ilvl="2" w:tplc="49F820DC">
      <w:numFmt w:val="decimal"/>
      <w:lvlText w:val=""/>
      <w:lvlJc w:val="left"/>
    </w:lvl>
    <w:lvl w:ilvl="3" w:tplc="0D0E1336">
      <w:numFmt w:val="decimal"/>
      <w:lvlText w:val=""/>
      <w:lvlJc w:val="left"/>
    </w:lvl>
    <w:lvl w:ilvl="4" w:tplc="5DBC4CD4">
      <w:numFmt w:val="decimal"/>
      <w:lvlText w:val=""/>
      <w:lvlJc w:val="left"/>
    </w:lvl>
    <w:lvl w:ilvl="5" w:tplc="C7DCBACA">
      <w:numFmt w:val="decimal"/>
      <w:lvlText w:val=""/>
      <w:lvlJc w:val="left"/>
    </w:lvl>
    <w:lvl w:ilvl="6" w:tplc="8BF48FB6">
      <w:numFmt w:val="decimal"/>
      <w:lvlText w:val=""/>
      <w:lvlJc w:val="left"/>
    </w:lvl>
    <w:lvl w:ilvl="7" w:tplc="D1ECD0E8">
      <w:numFmt w:val="decimal"/>
      <w:lvlText w:val=""/>
      <w:lvlJc w:val="left"/>
    </w:lvl>
    <w:lvl w:ilvl="8" w:tplc="DDC09C08">
      <w:numFmt w:val="decimal"/>
      <w:lvlText w:val=""/>
      <w:lvlJc w:val="left"/>
    </w:lvl>
  </w:abstractNum>
  <w:abstractNum w:abstractNumId="3">
    <w:nsid w:val="000041BB"/>
    <w:multiLevelType w:val="hybridMultilevel"/>
    <w:tmpl w:val="5A780724"/>
    <w:lvl w:ilvl="0" w:tplc="38CA01C8">
      <w:start w:val="1"/>
      <w:numFmt w:val="bullet"/>
      <w:lvlText w:val="К"/>
      <w:lvlJc w:val="left"/>
    </w:lvl>
    <w:lvl w:ilvl="1" w:tplc="95625EC6">
      <w:numFmt w:val="decimal"/>
      <w:lvlText w:val=""/>
      <w:lvlJc w:val="left"/>
    </w:lvl>
    <w:lvl w:ilvl="2" w:tplc="47BC6D06">
      <w:numFmt w:val="decimal"/>
      <w:lvlText w:val=""/>
      <w:lvlJc w:val="left"/>
    </w:lvl>
    <w:lvl w:ilvl="3" w:tplc="E8583AB6">
      <w:numFmt w:val="decimal"/>
      <w:lvlText w:val=""/>
      <w:lvlJc w:val="left"/>
    </w:lvl>
    <w:lvl w:ilvl="4" w:tplc="A894CDE2">
      <w:numFmt w:val="decimal"/>
      <w:lvlText w:val=""/>
      <w:lvlJc w:val="left"/>
    </w:lvl>
    <w:lvl w:ilvl="5" w:tplc="F894C770">
      <w:numFmt w:val="decimal"/>
      <w:lvlText w:val=""/>
      <w:lvlJc w:val="left"/>
    </w:lvl>
    <w:lvl w:ilvl="6" w:tplc="9CE211FA">
      <w:numFmt w:val="decimal"/>
      <w:lvlText w:val=""/>
      <w:lvlJc w:val="left"/>
    </w:lvl>
    <w:lvl w:ilvl="7" w:tplc="E09AFE02">
      <w:numFmt w:val="decimal"/>
      <w:lvlText w:val=""/>
      <w:lvlJc w:val="left"/>
    </w:lvl>
    <w:lvl w:ilvl="8" w:tplc="4EEE6C38">
      <w:numFmt w:val="decimal"/>
      <w:lvlText w:val=""/>
      <w:lvlJc w:val="left"/>
    </w:lvl>
  </w:abstractNum>
  <w:abstractNum w:abstractNumId="4">
    <w:nsid w:val="00005AF1"/>
    <w:multiLevelType w:val="hybridMultilevel"/>
    <w:tmpl w:val="857C710C"/>
    <w:lvl w:ilvl="0" w:tplc="368CFC68">
      <w:start w:val="1"/>
      <w:numFmt w:val="bullet"/>
      <w:lvlText w:val="В"/>
      <w:lvlJc w:val="left"/>
    </w:lvl>
    <w:lvl w:ilvl="1" w:tplc="BC72F652">
      <w:numFmt w:val="decimal"/>
      <w:lvlText w:val=""/>
      <w:lvlJc w:val="left"/>
    </w:lvl>
    <w:lvl w:ilvl="2" w:tplc="31D2903A">
      <w:numFmt w:val="decimal"/>
      <w:lvlText w:val=""/>
      <w:lvlJc w:val="left"/>
    </w:lvl>
    <w:lvl w:ilvl="3" w:tplc="7C5E97AC">
      <w:numFmt w:val="decimal"/>
      <w:lvlText w:val=""/>
      <w:lvlJc w:val="left"/>
    </w:lvl>
    <w:lvl w:ilvl="4" w:tplc="0B089428">
      <w:numFmt w:val="decimal"/>
      <w:lvlText w:val=""/>
      <w:lvlJc w:val="left"/>
    </w:lvl>
    <w:lvl w:ilvl="5" w:tplc="5D8C5954">
      <w:numFmt w:val="decimal"/>
      <w:lvlText w:val=""/>
      <w:lvlJc w:val="left"/>
    </w:lvl>
    <w:lvl w:ilvl="6" w:tplc="67802160">
      <w:numFmt w:val="decimal"/>
      <w:lvlText w:val=""/>
      <w:lvlJc w:val="left"/>
    </w:lvl>
    <w:lvl w:ilvl="7" w:tplc="C58C38D8">
      <w:numFmt w:val="decimal"/>
      <w:lvlText w:val=""/>
      <w:lvlJc w:val="left"/>
    </w:lvl>
    <w:lvl w:ilvl="8" w:tplc="379854B6">
      <w:numFmt w:val="decimal"/>
      <w:lvlText w:val=""/>
      <w:lvlJc w:val="left"/>
    </w:lvl>
  </w:abstractNum>
  <w:abstractNum w:abstractNumId="5">
    <w:nsid w:val="00005F90"/>
    <w:multiLevelType w:val="hybridMultilevel"/>
    <w:tmpl w:val="859072AE"/>
    <w:lvl w:ilvl="0" w:tplc="0D609C52">
      <w:start w:val="1"/>
      <w:numFmt w:val="bullet"/>
      <w:lvlText w:val="и"/>
      <w:lvlJc w:val="left"/>
    </w:lvl>
    <w:lvl w:ilvl="1" w:tplc="7BC816DA">
      <w:start w:val="35"/>
      <w:numFmt w:val="upperLetter"/>
      <w:lvlText w:val="%2."/>
      <w:lvlJc w:val="left"/>
    </w:lvl>
    <w:lvl w:ilvl="2" w:tplc="FFECAE22">
      <w:numFmt w:val="decimal"/>
      <w:lvlText w:val=""/>
      <w:lvlJc w:val="left"/>
    </w:lvl>
    <w:lvl w:ilvl="3" w:tplc="D4D440D4">
      <w:numFmt w:val="decimal"/>
      <w:lvlText w:val=""/>
      <w:lvlJc w:val="left"/>
    </w:lvl>
    <w:lvl w:ilvl="4" w:tplc="68BEDFD2">
      <w:numFmt w:val="decimal"/>
      <w:lvlText w:val=""/>
      <w:lvlJc w:val="left"/>
    </w:lvl>
    <w:lvl w:ilvl="5" w:tplc="336C12A8">
      <w:numFmt w:val="decimal"/>
      <w:lvlText w:val=""/>
      <w:lvlJc w:val="left"/>
    </w:lvl>
    <w:lvl w:ilvl="6" w:tplc="03007C32">
      <w:numFmt w:val="decimal"/>
      <w:lvlText w:val=""/>
      <w:lvlJc w:val="left"/>
    </w:lvl>
    <w:lvl w:ilvl="7" w:tplc="EFA2C2D4">
      <w:numFmt w:val="decimal"/>
      <w:lvlText w:val=""/>
      <w:lvlJc w:val="left"/>
    </w:lvl>
    <w:lvl w:ilvl="8" w:tplc="D42650C8">
      <w:numFmt w:val="decimal"/>
      <w:lvlText w:val=""/>
      <w:lvlJc w:val="left"/>
    </w:lvl>
  </w:abstractNum>
  <w:abstractNum w:abstractNumId="6">
    <w:nsid w:val="00006952"/>
    <w:multiLevelType w:val="hybridMultilevel"/>
    <w:tmpl w:val="28CA355C"/>
    <w:lvl w:ilvl="0" w:tplc="50986D00">
      <w:start w:val="1"/>
      <w:numFmt w:val="bullet"/>
      <w:lvlText w:val="В"/>
      <w:lvlJc w:val="left"/>
    </w:lvl>
    <w:lvl w:ilvl="1" w:tplc="F2A06AB4">
      <w:numFmt w:val="decimal"/>
      <w:lvlText w:val=""/>
      <w:lvlJc w:val="left"/>
    </w:lvl>
    <w:lvl w:ilvl="2" w:tplc="F0EAC0A6">
      <w:numFmt w:val="decimal"/>
      <w:lvlText w:val=""/>
      <w:lvlJc w:val="left"/>
    </w:lvl>
    <w:lvl w:ilvl="3" w:tplc="2926E66A">
      <w:numFmt w:val="decimal"/>
      <w:lvlText w:val=""/>
      <w:lvlJc w:val="left"/>
    </w:lvl>
    <w:lvl w:ilvl="4" w:tplc="1B6A200A">
      <w:numFmt w:val="decimal"/>
      <w:lvlText w:val=""/>
      <w:lvlJc w:val="left"/>
    </w:lvl>
    <w:lvl w:ilvl="5" w:tplc="67F81EB2">
      <w:numFmt w:val="decimal"/>
      <w:lvlText w:val=""/>
      <w:lvlJc w:val="left"/>
    </w:lvl>
    <w:lvl w:ilvl="6" w:tplc="F99451D4">
      <w:numFmt w:val="decimal"/>
      <w:lvlText w:val=""/>
      <w:lvlJc w:val="left"/>
    </w:lvl>
    <w:lvl w:ilvl="7" w:tplc="B4ACD7E8">
      <w:numFmt w:val="decimal"/>
      <w:lvlText w:val=""/>
      <w:lvlJc w:val="left"/>
    </w:lvl>
    <w:lvl w:ilvl="8" w:tplc="940047D0">
      <w:numFmt w:val="decimal"/>
      <w:lvlText w:val=""/>
      <w:lvlJc w:val="left"/>
    </w:lvl>
  </w:abstractNum>
  <w:abstractNum w:abstractNumId="7">
    <w:nsid w:val="00006DF1"/>
    <w:multiLevelType w:val="hybridMultilevel"/>
    <w:tmpl w:val="18A86A04"/>
    <w:lvl w:ilvl="0" w:tplc="B78CEAC4">
      <w:start w:val="61"/>
      <w:numFmt w:val="upperLetter"/>
      <w:lvlText w:val="%1."/>
      <w:lvlJc w:val="left"/>
    </w:lvl>
    <w:lvl w:ilvl="1" w:tplc="FD6A814C">
      <w:numFmt w:val="decimal"/>
      <w:lvlText w:val=""/>
      <w:lvlJc w:val="left"/>
    </w:lvl>
    <w:lvl w:ilvl="2" w:tplc="AEDCAB90">
      <w:numFmt w:val="decimal"/>
      <w:lvlText w:val=""/>
      <w:lvlJc w:val="left"/>
    </w:lvl>
    <w:lvl w:ilvl="3" w:tplc="3810095A">
      <w:numFmt w:val="decimal"/>
      <w:lvlText w:val=""/>
      <w:lvlJc w:val="left"/>
    </w:lvl>
    <w:lvl w:ilvl="4" w:tplc="4740D734">
      <w:numFmt w:val="decimal"/>
      <w:lvlText w:val=""/>
      <w:lvlJc w:val="left"/>
    </w:lvl>
    <w:lvl w:ilvl="5" w:tplc="6E94A666">
      <w:numFmt w:val="decimal"/>
      <w:lvlText w:val=""/>
      <w:lvlJc w:val="left"/>
    </w:lvl>
    <w:lvl w:ilvl="6" w:tplc="382C67B4">
      <w:numFmt w:val="decimal"/>
      <w:lvlText w:val=""/>
      <w:lvlJc w:val="left"/>
    </w:lvl>
    <w:lvl w:ilvl="7" w:tplc="C6D2FAD2">
      <w:numFmt w:val="decimal"/>
      <w:lvlText w:val=""/>
      <w:lvlJc w:val="left"/>
    </w:lvl>
    <w:lvl w:ilvl="8" w:tplc="D22C980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473"/>
    <w:rsid w:val="004813B2"/>
    <w:rsid w:val="00CE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5790</Words>
  <Characters>33004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2019-11-15T11:37:00Z</dcterms:created>
  <dcterms:modified xsi:type="dcterms:W3CDTF">2019-11-15T11:37:00Z</dcterms:modified>
</cp:coreProperties>
</file>