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89" w:rsidRPr="00FD415A" w:rsidRDefault="006F3F89" w:rsidP="006F3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415A">
        <w:rPr>
          <w:rFonts w:ascii="Times New Roman" w:hAnsi="Times New Roman" w:cs="Times New Roman"/>
          <w:b/>
          <w:sz w:val="28"/>
          <w:szCs w:val="28"/>
        </w:rPr>
        <w:t>График проведения вступительных испытаний</w:t>
      </w:r>
    </w:p>
    <w:p w:rsidR="006F3F89" w:rsidRDefault="006F3F89" w:rsidP="006F3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индустрии красоты</w:t>
      </w:r>
    </w:p>
    <w:p w:rsidR="006F3F89" w:rsidRDefault="006F3F89" w:rsidP="006F3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(Парикмахерское искусство)</w:t>
      </w:r>
    </w:p>
    <w:p w:rsidR="006F3F89" w:rsidRDefault="006F3F89" w:rsidP="006F3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89" w:rsidRDefault="006F3F89" w:rsidP="006F3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ПОСТУПАЮЩИЕ, ПОДАВШИЕ ЗАЯВЛЕНИЕ </w:t>
      </w:r>
    </w:p>
    <w:p w:rsidR="006F3F89" w:rsidRPr="00AD649A" w:rsidRDefault="006F3F89" w:rsidP="006F3F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49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18 июля 2023г.  по 10 августа 2023г. </w:t>
      </w:r>
    </w:p>
    <w:p w:rsidR="006F3F89" w:rsidRDefault="006F3F89" w:rsidP="006F3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СДАЮТ ВСТУПИТЕЛЬНОЕ ИСПЫТАНИЕ 10 августа  в 13.00</w:t>
      </w:r>
    </w:p>
    <w:p w:rsidR="006F3F89" w:rsidRDefault="006F3F89" w:rsidP="006F3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89" w:rsidRDefault="006F3F89" w:rsidP="006F3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08">
        <w:rPr>
          <w:rFonts w:ascii="Times New Roman" w:hAnsi="Times New Roman" w:cs="Times New Roman"/>
          <w:b/>
          <w:sz w:val="28"/>
          <w:szCs w:val="28"/>
          <w:u w:val="single"/>
        </w:rPr>
        <w:t>ДО ВСТУПИТЕЛЬНОГО ИСПЫТАНИЯ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 предоставить в приемную комиссию </w:t>
      </w:r>
      <w:r w:rsidRPr="005E4B08">
        <w:rPr>
          <w:rFonts w:ascii="Times New Roman" w:hAnsi="Times New Roman" w:cs="Times New Roman"/>
          <w:b/>
          <w:sz w:val="28"/>
          <w:szCs w:val="28"/>
          <w:u w:val="single"/>
        </w:rPr>
        <w:t>ФОТОГРАФИЮ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оформления экзаменационного листа</w:t>
      </w:r>
    </w:p>
    <w:p w:rsidR="006F3F89" w:rsidRDefault="006F3F89" w:rsidP="006F3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89" w:rsidRPr="006D1564" w:rsidRDefault="006F3F89" w:rsidP="006F3F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большим количеством поданных заявлений, внимательно смотрите </w:t>
      </w:r>
      <w:r w:rsidRPr="006D1564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 вступительного испытания</w:t>
      </w:r>
    </w:p>
    <w:p w:rsidR="003A1A58" w:rsidRDefault="003A1A58"/>
    <w:tbl>
      <w:tblPr>
        <w:tblW w:w="0" w:type="auto"/>
        <w:tblInd w:w="15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5"/>
        <w:gridCol w:w="4678"/>
      </w:tblGrid>
      <w:tr w:rsidR="00E50392" w:rsidTr="00E50392">
        <w:trPr>
          <w:trHeight w:val="19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ЛД</w:t>
            </w:r>
          </w:p>
        </w:tc>
      </w:tr>
      <w:tr w:rsidR="00E50392" w:rsidTr="00E50392">
        <w:trPr>
          <w:trHeight w:val="19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августа 2023 года в 9.00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23_ПИ9-21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23_ПИ9-70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23_ПИ9-103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23_ПИ9-38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23_ПИ9-27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23_ПИ9-89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23_ПИ9-23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23_ПИ9-33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23_ПИ9-42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23_ПИ9-11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23_ПИ9-3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23_ПИ9-87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23_ПИ9-90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23_ПИ9-39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23_ПИ9-77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23_ПИ9-35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23_ПИ9-36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23_ПИ9-16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23_ПИ9-93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23_ПИ9-90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23_ПИ9-10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BF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23_ПИ9-64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23_ПИ9-56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23_ПИ9-31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августа 2023 года в 13.00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23_ПИ9-91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23_ПИ9-99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23_ПИ9-28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23_ПИ9-29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23_ПИ9-25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23_ПИ9-105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23_ПИ9-51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23_ПИ9-65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23_ПИ9-100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23_ПИ9-49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23_ПИ9-48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23_ПИ9-57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23_ПИ9-71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23_ПИ9-22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23_ПИ9-98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23_ПИ9-53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23_ПИ9-69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23_ПИ9-79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23_ПИ9-66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23_ПИ9-58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23_ПИ9-2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BD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23_ПИ9-96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23_ПИ9-44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23_ПИ9-76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августа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2023г. в 9.00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23_ПИ9-43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C5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23_ПИ9-104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7D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23_ПИ9-92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23_ПИ9-67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23_ПИ9-13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F0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23_ПИ9-97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23_ПИ9-46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23_ПИ9-4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23_ПИ9-81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23_ПИ9-101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23_ПИ9-74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23_ПИ9-50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23_ПИ9-54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23_ПИ9-102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23_ПИ9-30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23_ПИ9-14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23_ПИ9-85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23_ПИ9-86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23_ПИ9-95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23_ПИ9-68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23_ПИ9-60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23_ПИ9-17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23_ПИ9-62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23_ПИ9-72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23_ПИ9-59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23_ПИ9-15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23_ПИ9-9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23_ПИ9-34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23_ПИ9-26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23_ПИ9-47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23_ПИ9-63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23_ПИ9-83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23_ПИ9-5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23_ПИ9-82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23_ПИ9-52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23_ПИ9-84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23_ПИ9-41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23_ПИ9-80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23_ПИ9-12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23_ПИ9-8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23_ПИ9-55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23_ПИ9-40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91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августа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2023г. в 1</w:t>
            </w:r>
            <w:r w:rsidR="00913C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23_ПИ9-61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23_ПИ9-32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23_ПИ9-78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23_ПИ9-7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23_ПИ9-18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23_ПИ9-19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23_ПИ9-75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23_ПИ9-88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23_ПИ9-45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23_ПИ9-24</w:t>
            </w:r>
          </w:p>
        </w:tc>
      </w:tr>
      <w:tr w:rsidR="00E50392" w:rsidRPr="003A1A58" w:rsidTr="00E50392">
        <w:trPr>
          <w:trHeight w:val="21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 w:rsidP="003A1A5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92" w:rsidRPr="003A1A58" w:rsidRDefault="00E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23_ПИ9-37</w:t>
            </w:r>
          </w:p>
        </w:tc>
      </w:tr>
    </w:tbl>
    <w:p w:rsidR="003A1A58" w:rsidRDefault="003A1A58"/>
    <w:sectPr w:rsidR="003A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0D8"/>
    <w:multiLevelType w:val="hybridMultilevel"/>
    <w:tmpl w:val="2724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5"/>
    <w:rsid w:val="003A1A58"/>
    <w:rsid w:val="006F3F89"/>
    <w:rsid w:val="00913C86"/>
    <w:rsid w:val="009906B1"/>
    <w:rsid w:val="00A80A88"/>
    <w:rsid w:val="00BD026C"/>
    <w:rsid w:val="00C51EBC"/>
    <w:rsid w:val="00D05574"/>
    <w:rsid w:val="00D16EE5"/>
    <w:rsid w:val="00E50392"/>
    <w:rsid w:val="00F1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208</Words>
  <Characters>1604</Characters>
  <Application>Microsoft Office Word</Application>
  <DocSecurity>0</DocSecurity>
  <Lines>53</Lines>
  <Paragraphs>36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Отделением</dc:creator>
  <cp:keywords/>
  <dc:description/>
  <cp:lastModifiedBy>Зав Отделением</cp:lastModifiedBy>
  <cp:revision>12</cp:revision>
  <dcterms:created xsi:type="dcterms:W3CDTF">2023-07-18T12:00:00Z</dcterms:created>
  <dcterms:modified xsi:type="dcterms:W3CDTF">2023-07-18T12:36:00Z</dcterms:modified>
</cp:coreProperties>
</file>