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Создание фантазийного образа на модели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43.02.17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Технология индустрии красоты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- парикмахерское искусство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ПИ9-1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09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10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  <w:u w:val="single"/>
        </w:rPr>
        <w:t>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5"/>
        <w:gridCol w:w="2149"/>
        <w:gridCol w:w="2926"/>
      </w:tblGrid>
      <w:tr>
        <w:trPr>
          <w:trHeight w:hRule="atLeast" w:val="708"/>
        </w:trPr>
        <w:tc>
          <w:tcPr>
            <w:tcW w:type="dxa" w:w="525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149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2926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23_ПИ9-21</w:t>
            </w:r>
          </w:p>
        </w:tc>
        <w:tc>
          <w:tcPr>
            <w:tcW w:type="dxa" w:w="2926"/>
          </w:tcPr>
          <w:p w14:paraId="16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23_ПИ9-103</w:t>
            </w:r>
          </w:p>
        </w:tc>
        <w:tc>
          <w:tcPr>
            <w:tcW w:type="dxa" w:w="2926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23_ПИ9-27</w:t>
            </w:r>
          </w:p>
        </w:tc>
        <w:tc>
          <w:tcPr>
            <w:tcW w:type="dxa" w:w="2926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1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23_ПИ9-23</w:t>
            </w:r>
          </w:p>
        </w:tc>
        <w:tc>
          <w:tcPr>
            <w:tcW w:type="dxa" w:w="2926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23_ПИ9-33</w:t>
            </w:r>
          </w:p>
        </w:tc>
        <w:tc>
          <w:tcPr>
            <w:tcW w:type="dxa" w:w="2926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23_ПИ9-42</w:t>
            </w:r>
          </w:p>
        </w:tc>
        <w:tc>
          <w:tcPr>
            <w:tcW w:type="dxa" w:w="2926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23_ПИ9-11</w:t>
            </w:r>
          </w:p>
        </w:tc>
        <w:tc>
          <w:tcPr>
            <w:tcW w:type="dxa" w:w="2926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</w:t>
            </w:r>
          </w:p>
        </w:tc>
        <w:tc>
          <w:tcPr>
            <w:tcW w:type="dxa" w:w="2926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23_ПИ9-140</w:t>
            </w:r>
          </w:p>
        </w:tc>
        <w:tc>
          <w:tcPr>
            <w:tcW w:type="dxa" w:w="2926"/>
          </w:tcPr>
          <w:p w14:paraId="2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</w:t>
            </w:r>
          </w:p>
        </w:tc>
        <w:tc>
          <w:tcPr>
            <w:tcW w:type="dxa" w:w="2926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23_ПИ9-90</w:t>
            </w:r>
          </w:p>
        </w:tc>
        <w:tc>
          <w:tcPr>
            <w:tcW w:type="dxa" w:w="2926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23_ПИ9-39</w:t>
            </w:r>
          </w:p>
        </w:tc>
        <w:tc>
          <w:tcPr>
            <w:tcW w:type="dxa" w:w="2926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23_ПИ9-77</w:t>
            </w:r>
          </w:p>
        </w:tc>
        <w:tc>
          <w:tcPr>
            <w:tcW w:type="dxa" w:w="2926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23_ПИ9-35</w:t>
            </w:r>
          </w:p>
        </w:tc>
        <w:tc>
          <w:tcPr>
            <w:tcW w:type="dxa" w:w="2926"/>
          </w:tcPr>
          <w:p w14:paraId="3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23_ПИ9-36</w:t>
            </w:r>
          </w:p>
        </w:tc>
        <w:tc>
          <w:tcPr>
            <w:tcW w:type="dxa" w:w="2926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23_ПИ9-93</w:t>
            </w:r>
          </w:p>
        </w:tc>
        <w:tc>
          <w:tcPr>
            <w:tcW w:type="dxa" w:w="2926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23_ПИ9-90</w:t>
            </w:r>
          </w:p>
        </w:tc>
        <w:tc>
          <w:tcPr>
            <w:tcW w:type="dxa" w:w="2926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23_ПИ9-56</w:t>
            </w:r>
          </w:p>
        </w:tc>
        <w:tc>
          <w:tcPr>
            <w:tcW w:type="dxa" w:w="2926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23_ПИ9-31</w:t>
            </w:r>
          </w:p>
        </w:tc>
        <w:tc>
          <w:tcPr>
            <w:tcW w:type="dxa" w:w="2926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23_ПИ9-22</w:t>
            </w:r>
          </w:p>
        </w:tc>
        <w:tc>
          <w:tcPr>
            <w:tcW w:type="dxa" w:w="2926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23_ПИ9-139</w:t>
            </w:r>
          </w:p>
        </w:tc>
        <w:tc>
          <w:tcPr>
            <w:tcW w:type="dxa" w:w="2926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c>
          <w:tcPr>
            <w:tcW w:type="dxa" w:w="525"/>
          </w:tcPr>
          <w:p w14:paraId="5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23_ПИ9-64</w:t>
            </w:r>
          </w:p>
        </w:tc>
        <w:tc>
          <w:tcPr>
            <w:tcW w:type="dxa" w:w="2926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явка</w:t>
            </w:r>
          </w:p>
        </w:tc>
      </w:tr>
      <w:tr>
        <w:trPr>
          <w:trHeight w:hRule="atLeast" w:val="271"/>
        </w:trPr>
        <w:tc>
          <w:tcPr>
            <w:tcW w:type="dxa" w:w="525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t>23_ПИ9-6</w:t>
            </w:r>
          </w:p>
        </w:tc>
        <w:tc>
          <w:tcPr>
            <w:tcW w:type="dxa" w:w="2926"/>
          </w:tcPr>
          <w:p w14:paraId="5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5A000000">
            <w:pPr>
              <w:spacing w:after="0" w:line="240" w:lineRule="auto"/>
              <w:ind/>
              <w:jc w:val="center"/>
            </w:pP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t>23_ПИ9-7</w:t>
            </w:r>
          </w:p>
        </w:tc>
        <w:tc>
          <w:tcPr>
            <w:tcW w:type="dxa" w:w="2926"/>
          </w:tcPr>
          <w:p w14:paraId="5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9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0"/>
              </w:rPr>
              <w:t>23_ПИ9-24</w:t>
            </w:r>
          </w:p>
        </w:tc>
        <w:tc>
          <w:tcPr>
            <w:tcW w:type="dxa" w:w="2926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5F000000">
      <w:pPr>
        <w:spacing w:line="240" w:lineRule="auto"/>
        <w:ind/>
        <w:rPr>
          <w:rFonts w:ascii="Times New Roman" w:hAnsi="Times New Roman"/>
          <w:sz w:val="24"/>
        </w:rPr>
      </w:pPr>
    </w:p>
    <w:p w14:paraId="6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alloon Text"/>
    <w:basedOn w:val="Style_3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3_ch"/>
    <w:link w:val="Style_4"/>
    <w:rPr>
      <w:rFonts w:ascii="Tahoma" w:hAnsi="Tahoma"/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2023-08-03T07:22:46Z</dcterms:modified>
</cp:coreProperties>
</file>