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3256"/>
        <w:gridCol w:w="2380"/>
        <w:gridCol w:w="1713"/>
        <w:gridCol w:w="1996"/>
      </w:tblGrid>
      <w:tr w:rsidR="00266A2E" w:rsidTr="00266A2E">
        <w:tc>
          <w:tcPr>
            <w:tcW w:w="268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62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DF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испытание</w:t>
            </w:r>
          </w:p>
        </w:tc>
        <w:tc>
          <w:tcPr>
            <w:tcW w:w="1680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63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4D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266A2E" w:rsidTr="00266A2E">
        <w:tc>
          <w:tcPr>
            <w:tcW w:w="268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43.02.17 Технологии индустрии красоты (парикмахерское искусство)</w:t>
            </w:r>
          </w:p>
        </w:tc>
        <w:tc>
          <w:tcPr>
            <w:tcW w:w="262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Создание фантазийного образа на модели</w:t>
            </w:r>
          </w:p>
        </w:tc>
        <w:tc>
          <w:tcPr>
            <w:tcW w:w="1680" w:type="dxa"/>
          </w:tcPr>
          <w:p w:rsidR="00266A2E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3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3 500 </w:t>
            </w:r>
          </w:p>
        </w:tc>
      </w:tr>
      <w:tr w:rsidR="00266A2E" w:rsidTr="00266A2E">
        <w:tc>
          <w:tcPr>
            <w:tcW w:w="268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43.02.17  Технологии индустрии красоты (эстетическая косметология)</w:t>
            </w:r>
          </w:p>
        </w:tc>
        <w:tc>
          <w:tcPr>
            <w:tcW w:w="262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Эскиз вечернего макияжа</w:t>
            </w:r>
          </w:p>
        </w:tc>
        <w:tc>
          <w:tcPr>
            <w:tcW w:w="1680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266A2E" w:rsidTr="00266A2E">
        <w:tc>
          <w:tcPr>
            <w:tcW w:w="268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54.02.01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отраслям)</w:t>
            </w:r>
          </w:p>
        </w:tc>
        <w:tc>
          <w:tcPr>
            <w:tcW w:w="2621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Натюрморт (рисунок с графическими объектами)</w:t>
            </w:r>
          </w:p>
        </w:tc>
        <w:tc>
          <w:tcPr>
            <w:tcW w:w="1680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3" w:type="dxa"/>
          </w:tcPr>
          <w:p w:rsidR="00266A2E" w:rsidRPr="007E14DF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266A2E" w:rsidTr="00266A2E">
        <w:tc>
          <w:tcPr>
            <w:tcW w:w="2681" w:type="dxa"/>
          </w:tcPr>
          <w:p w:rsidR="00266A2E" w:rsidRPr="00266A2E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 xml:space="preserve">54.02.02 </w:t>
            </w:r>
            <w:proofErr w:type="spellStart"/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Декоративно­прикладное</w:t>
            </w:r>
            <w:proofErr w:type="spellEnd"/>
            <w:r w:rsidRPr="00266A2E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и народные промыслы (по видам)</w:t>
            </w:r>
          </w:p>
        </w:tc>
        <w:tc>
          <w:tcPr>
            <w:tcW w:w="2621" w:type="dxa"/>
          </w:tcPr>
          <w:p w:rsidR="00266A2E" w:rsidRPr="00266A2E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A2E">
              <w:rPr>
                <w:rFonts w:ascii="Times New Roman" w:hAnsi="Times New Roman" w:cs="Times New Roman"/>
                <w:sz w:val="28"/>
                <w:szCs w:val="28"/>
              </w:rPr>
              <w:t>Натюрморт (живопись с предметами быта)</w:t>
            </w:r>
            <w:bookmarkStart w:id="0" w:name="_GoBack"/>
            <w:bookmarkEnd w:id="0"/>
          </w:p>
        </w:tc>
        <w:tc>
          <w:tcPr>
            <w:tcW w:w="1680" w:type="dxa"/>
          </w:tcPr>
          <w:p w:rsidR="00266A2E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3" w:type="dxa"/>
          </w:tcPr>
          <w:p w:rsidR="00266A2E" w:rsidRDefault="00266A2E" w:rsidP="007E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</w:tbl>
    <w:p w:rsidR="007A4763" w:rsidRPr="007E14DF" w:rsidRDefault="007E14DF" w:rsidP="007E1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DF">
        <w:rPr>
          <w:rFonts w:ascii="Times New Roman" w:hAnsi="Times New Roman" w:cs="Times New Roman"/>
          <w:b/>
          <w:sz w:val="28"/>
          <w:szCs w:val="28"/>
        </w:rPr>
        <w:t>Информация о стоимости подготовительных курсов в 2025 г.</w:t>
      </w:r>
    </w:p>
    <w:sectPr w:rsidR="007A4763" w:rsidRPr="007E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4D"/>
    <w:rsid w:val="001B754D"/>
    <w:rsid w:val="00266A2E"/>
    <w:rsid w:val="005A00F1"/>
    <w:rsid w:val="007E14DF"/>
    <w:rsid w:val="00C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3694"/>
  <w15:chartTrackingRefBased/>
  <w15:docId w15:val="{2353A2B8-C035-4409-9604-37C9D013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2025-06-19T12:30:00Z</dcterms:created>
  <dcterms:modified xsi:type="dcterms:W3CDTF">2025-06-19T12:35:00Z</dcterms:modified>
</cp:coreProperties>
</file>