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7B" w:rsidRPr="00B679C5" w:rsidRDefault="00BC697B" w:rsidP="00BC6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79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Библиотечно-информационное обеспечение</w:t>
      </w:r>
      <w:r w:rsidR="006A5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679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материально-техническая база</w:t>
      </w:r>
    </w:p>
    <w:p w:rsidR="00BC697B" w:rsidRPr="00B679C5" w:rsidRDefault="00BC697B" w:rsidP="00BC69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97B" w:rsidRDefault="00BC697B" w:rsidP="00BC69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9C5">
        <w:rPr>
          <w:rFonts w:ascii="Times New Roman" w:eastAsia="Calibri" w:hAnsi="Times New Roman" w:cs="Times New Roman"/>
          <w:sz w:val="28"/>
          <w:szCs w:val="28"/>
          <w:lang w:eastAsia="ru-RU"/>
        </w:rPr>
        <w:t>Библиотека является одним из важнейших структурных подразде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лений колледжа</w:t>
      </w:r>
      <w:r w:rsidRPr="00B67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обеспечивающих литературой образовательный процесс. Фонд </w:t>
      </w:r>
      <w:r w:rsidR="008A5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библиотеки составляет   </w:t>
      </w:r>
      <w:r w:rsidRPr="00E870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7A13">
        <w:rPr>
          <w:rFonts w:ascii="Times New Roman" w:hAnsi="Times New Roman" w:cs="Times New Roman"/>
          <w:b/>
          <w:sz w:val="24"/>
          <w:szCs w:val="24"/>
        </w:rPr>
        <w:t xml:space="preserve">9878 </w:t>
      </w:r>
      <w:r w:rsidRPr="00E870C5">
        <w:rPr>
          <w:rFonts w:ascii="Times New Roman" w:eastAsia="Calibri" w:hAnsi="Times New Roman" w:cs="Times New Roman"/>
          <w:sz w:val="28"/>
          <w:szCs w:val="28"/>
          <w:lang w:eastAsia="ru-RU"/>
        </w:rPr>
        <w:t>экземпляра.</w:t>
      </w:r>
    </w:p>
    <w:tbl>
      <w:tblPr>
        <w:tblW w:w="9188" w:type="dxa"/>
        <w:tblInd w:w="108" w:type="dxa"/>
        <w:tblLook w:val="0000" w:firstRow="0" w:lastRow="0" w:firstColumn="0" w:lastColumn="0" w:noHBand="0" w:noVBand="0"/>
      </w:tblPr>
      <w:tblGrid>
        <w:gridCol w:w="671"/>
        <w:gridCol w:w="4007"/>
        <w:gridCol w:w="3958"/>
        <w:gridCol w:w="276"/>
        <w:gridCol w:w="276"/>
      </w:tblGrid>
      <w:tr w:rsidR="00BC697B" w:rsidRPr="00A44CA2" w:rsidTr="00CA1754">
        <w:trPr>
          <w:trHeight w:val="975"/>
        </w:trPr>
        <w:tc>
          <w:tcPr>
            <w:tcW w:w="9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7B" w:rsidRPr="00A44CA2" w:rsidRDefault="00BC697B" w:rsidP="006A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 xml:space="preserve">Таблица статистических показателей работы библиотеки </w:t>
            </w:r>
          </w:p>
        </w:tc>
      </w:tr>
      <w:tr w:rsidR="00BC697B" w:rsidRPr="00A44CA2" w:rsidTr="006A54DE">
        <w:trPr>
          <w:trHeight w:val="37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BC697B" w:rsidRPr="00A44CA2" w:rsidTr="006A54DE">
        <w:trPr>
          <w:trHeight w:val="34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C697B" w:rsidRPr="00A44CA2" w:rsidRDefault="008A5CE8" w:rsidP="006A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A54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C697B" w:rsidRPr="00A44CA2" w:rsidTr="006A54DE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Название библиотеки (полностью)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Библиотека  ГПОАУ ЯО Ярославского колледжа сервиса и дизайна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C697B" w:rsidRPr="00A44CA2" w:rsidTr="006A54DE">
        <w:trPr>
          <w:trHeight w:val="4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Фонд библиотеки (всего)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6A54DE" w:rsidRDefault="00777A13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9878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6A54DE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97B" w:rsidRPr="00A44CA2" w:rsidTr="006A54DE">
        <w:trPr>
          <w:trHeight w:val="3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в том числе: учебная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6A54DE" w:rsidRDefault="00305343" w:rsidP="0030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6027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6A54DE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97B" w:rsidRPr="00A44CA2" w:rsidTr="006A54DE">
        <w:trPr>
          <w:trHeight w:val="3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ind w:firstLineChars="800" w:firstLine="1920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 xml:space="preserve">  художественная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6A54DE" w:rsidRDefault="00F004C2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77A13" w:rsidRPr="006A54D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6A54DE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97B" w:rsidRPr="00A44CA2" w:rsidTr="006A54DE">
        <w:trPr>
          <w:trHeight w:val="3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Поступило (всего)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C697B" w:rsidRPr="006A54DE" w:rsidRDefault="00F004C2" w:rsidP="00F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6A54DE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97B" w:rsidRPr="00A44CA2" w:rsidTr="006A54DE">
        <w:trPr>
          <w:trHeight w:val="3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в том числе: учебная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C697B" w:rsidRPr="006A54DE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FB0FE7" w:rsidRPr="006A54DE">
              <w:rPr>
                <w:rFonts w:ascii="Times New Roman" w:hAnsi="Times New Roman" w:cs="Times New Roman"/>
                <w:sz w:val="24"/>
                <w:szCs w:val="24"/>
              </w:rPr>
              <w:t xml:space="preserve"> 346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6A54DE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97B" w:rsidRPr="00A44CA2" w:rsidTr="006A54DE">
        <w:trPr>
          <w:trHeight w:val="34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ind w:firstLineChars="800" w:firstLine="1920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 xml:space="preserve">  художественная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C697B" w:rsidRPr="006A54DE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6A54DE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97B" w:rsidRPr="00A44CA2" w:rsidTr="006A54DE">
        <w:trPr>
          <w:trHeight w:val="34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Подключение к ЭБС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C697B" w:rsidRPr="006A54DE" w:rsidRDefault="00A5095F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«Образовательная платформа  </w:t>
            </w:r>
            <w:proofErr w:type="spellStart"/>
            <w:r w:rsidRPr="006A54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A54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с 01.12.2021 по 30.11.2024 г.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6A54DE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7B" w:rsidRPr="00A44CA2" w:rsidTr="006A54DE">
        <w:trPr>
          <w:trHeight w:val="3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Выбыло (всего)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C697B" w:rsidRPr="006A54DE" w:rsidRDefault="00777A13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5095F" w:rsidRPr="006A54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6A54DE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97B" w:rsidRPr="00A44CA2" w:rsidTr="006A54DE">
        <w:trPr>
          <w:trHeight w:val="3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Читатели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C697B" w:rsidRPr="006A54DE" w:rsidRDefault="00F004C2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6A54DE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97B" w:rsidRPr="00A44CA2" w:rsidTr="006A54DE">
        <w:trPr>
          <w:trHeight w:val="3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в том числе: учащихся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C697B" w:rsidRPr="006A54DE" w:rsidRDefault="00F004C2" w:rsidP="00F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6A54DE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97B" w:rsidRPr="00A44CA2" w:rsidTr="006A54DE">
        <w:trPr>
          <w:trHeight w:val="3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Посещений (всего)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C697B" w:rsidRPr="006A54DE" w:rsidRDefault="00F57810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2812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6A54DE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97B" w:rsidRPr="00A44CA2" w:rsidTr="006A54DE">
        <w:trPr>
          <w:trHeight w:val="3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Книговыдач (всего)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C697B" w:rsidRPr="006A54DE" w:rsidRDefault="00F57810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6A54DE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97B" w:rsidRPr="00A44CA2" w:rsidTr="006A54DE">
        <w:trPr>
          <w:trHeight w:val="3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в том числе: учебная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C697B" w:rsidRPr="006A54DE" w:rsidRDefault="00103640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6A54DE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97B" w:rsidRPr="00A44CA2" w:rsidTr="006A54DE">
        <w:trPr>
          <w:trHeight w:val="3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художественная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C697B" w:rsidRPr="006A54DE" w:rsidRDefault="00103640" w:rsidP="0010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6A54DE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97B" w:rsidRPr="00A44CA2" w:rsidTr="006A54DE">
        <w:trPr>
          <w:trHeight w:val="3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Выдано справок (всего)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C697B" w:rsidRPr="006A54DE" w:rsidRDefault="00C03EE4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6A54DE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97B" w:rsidRPr="00A44CA2" w:rsidTr="006A54DE">
        <w:trPr>
          <w:trHeight w:val="360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в том числе: тематические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C697B" w:rsidRPr="006A54DE" w:rsidRDefault="00C03EE4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6A54DE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97B" w:rsidRPr="00A44CA2" w:rsidTr="006A54DE">
        <w:trPr>
          <w:trHeight w:val="3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ind w:firstLineChars="600" w:firstLine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 xml:space="preserve">  письменные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C697B" w:rsidRPr="006A54DE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6A54DE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97B" w:rsidRPr="00A44CA2" w:rsidTr="006A54DE">
        <w:trPr>
          <w:trHeight w:val="3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Библиотечных работников (всего)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C697B" w:rsidRPr="006A54DE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6A54DE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97B" w:rsidRPr="00A44CA2" w:rsidTr="006A54DE">
        <w:trPr>
          <w:trHeight w:val="3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 xml:space="preserve">    Высшее образование (всего)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C697B" w:rsidRPr="006A54DE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6A54DE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97B" w:rsidRPr="00A44CA2" w:rsidTr="006A54DE">
        <w:trPr>
          <w:trHeight w:val="3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 xml:space="preserve">    в том числе: библиотечное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C697B" w:rsidRPr="006A54DE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6A54DE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97B" w:rsidRPr="00A44CA2" w:rsidTr="006A54DE">
        <w:trPr>
          <w:trHeight w:val="3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Обращаемость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C697B" w:rsidRPr="006A54DE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6A54DE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97B" w:rsidRPr="00A44CA2" w:rsidTr="006A54DE">
        <w:trPr>
          <w:trHeight w:val="3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Книгообеспеченность</w:t>
            </w:r>
            <w:proofErr w:type="spellEnd"/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C697B" w:rsidRPr="006A54DE" w:rsidRDefault="00C03EE4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6A54DE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97B" w:rsidRPr="00A44CA2" w:rsidTr="006A54DE">
        <w:trPr>
          <w:trHeight w:val="3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Читаемость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C697B" w:rsidRPr="006A54DE" w:rsidRDefault="00C03EE4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6A54DE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97B" w:rsidRPr="00A44CA2" w:rsidTr="006A54DE">
        <w:trPr>
          <w:trHeight w:val="3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C697B" w:rsidRPr="006A54DE" w:rsidRDefault="00113C8E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6A54DE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97B" w:rsidRPr="00A44CA2" w:rsidTr="006A54DE">
        <w:trPr>
          <w:trHeight w:val="34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Количество мест в читальных залах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C697B" w:rsidRPr="006A54DE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97B" w:rsidRPr="00A44CA2" w:rsidTr="006A54DE">
        <w:trPr>
          <w:trHeight w:val="34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A2">
              <w:rPr>
                <w:rFonts w:ascii="Times New Roman" w:hAnsi="Times New Roman" w:cs="Times New Roman"/>
                <w:sz w:val="24"/>
                <w:szCs w:val="24"/>
              </w:rPr>
              <w:t>в том числе: количество компьютеризированных рабочих мест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C697B" w:rsidRPr="006A54DE" w:rsidRDefault="00BC697B" w:rsidP="00CA1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97B" w:rsidRPr="00A44CA2" w:rsidRDefault="00BC697B" w:rsidP="00CA1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97B" w:rsidRPr="00B679C5" w:rsidRDefault="00516919" w:rsidP="00BC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</w:t>
      </w:r>
      <w:r w:rsidR="00BC697B">
        <w:rPr>
          <w:rFonts w:ascii="Times New Roman" w:eastAsia="Calibri" w:hAnsi="Times New Roman" w:cs="Times New Roman"/>
          <w:sz w:val="28"/>
          <w:szCs w:val="28"/>
          <w:lang w:eastAsia="ru-RU"/>
        </w:rPr>
        <w:t>аключен договор о подключении</w:t>
      </w:r>
      <w:r w:rsidRPr="005169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01.12.2021 по 30.11.2024 г.</w:t>
      </w:r>
      <w:r w:rsidR="00BC69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«Образовательной платформе </w:t>
      </w:r>
      <w:r w:rsidR="00BC69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697B">
        <w:rPr>
          <w:rFonts w:ascii="Times New Roman" w:eastAsia="Calibri" w:hAnsi="Times New Roman" w:cs="Times New Roman"/>
          <w:sz w:val="28"/>
          <w:szCs w:val="28"/>
          <w:lang w:eastAsia="ru-RU"/>
        </w:rPr>
        <w:t>Юрайт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- Электронной образовательной системе, которая является совокупностью Произведений, представленных в объективной форме</w:t>
      </w:r>
      <w:r w:rsidR="003B43E7">
        <w:rPr>
          <w:rFonts w:ascii="Times New Roman" w:eastAsia="Calibri" w:hAnsi="Times New Roman" w:cs="Times New Roman"/>
          <w:sz w:val="28"/>
          <w:szCs w:val="28"/>
          <w:lang w:eastAsia="ru-RU"/>
        </w:rPr>
        <w:t>, и образовательных сервисов</w:t>
      </w:r>
      <w:r w:rsidR="00BC697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C697B" w:rsidRPr="00B679C5" w:rsidRDefault="00BC697B" w:rsidP="00BC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9C5">
        <w:rPr>
          <w:rFonts w:ascii="Times New Roman" w:eastAsia="Calibri" w:hAnsi="Times New Roman" w:cs="Times New Roman"/>
          <w:sz w:val="28"/>
          <w:szCs w:val="28"/>
          <w:lang w:eastAsia="ru-RU"/>
        </w:rPr>
        <w:t>Основная деятельность библиотеки – библиотечное обслуживание. Библиотечное обслуживание определяется как деятельность библиотеки по обеспечению доступа читателей к документам и другой библиотечной информации с целью удовлетворения и развития их информационных и духовных потребностей.</w:t>
      </w:r>
    </w:p>
    <w:p w:rsidR="00BC697B" w:rsidRPr="00B679C5" w:rsidRDefault="00BC697B" w:rsidP="00BC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B679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Услуги</w:t>
      </w:r>
      <w:proofErr w:type="gramEnd"/>
      <w:r w:rsidRPr="00B679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предоставляемые библиотекой:</w:t>
      </w:r>
    </w:p>
    <w:p w:rsidR="00BC697B" w:rsidRPr="00B679C5" w:rsidRDefault="00BC697B" w:rsidP="00BC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9C5">
        <w:rPr>
          <w:rFonts w:ascii="Times New Roman" w:eastAsia="Calibri" w:hAnsi="Times New Roman" w:cs="Times New Roman"/>
          <w:sz w:val="28"/>
          <w:szCs w:val="28"/>
          <w:lang w:eastAsia="ru-RU"/>
        </w:rPr>
        <w:t>- Обслуживание читателей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C697B" w:rsidRPr="00B679C5" w:rsidRDefault="00BC697B" w:rsidP="00BC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-Оказание справочно</w:t>
      </w:r>
      <w:r w:rsidRPr="00B679C5">
        <w:rPr>
          <w:rFonts w:ascii="Times New Roman" w:eastAsia="Calibri" w:hAnsi="Times New Roman" w:cs="Times New Roman"/>
          <w:sz w:val="28"/>
          <w:szCs w:val="28"/>
          <w:lang w:eastAsia="ru-RU"/>
        </w:rPr>
        <w:t>–библиографической помощи (выполнение тематических справок, тематический подбор литературы).</w:t>
      </w:r>
    </w:p>
    <w:p w:rsidR="00BC697B" w:rsidRPr="00B679C5" w:rsidRDefault="00BC697B" w:rsidP="00BC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9C5">
        <w:rPr>
          <w:rFonts w:ascii="Times New Roman" w:eastAsia="Calibri" w:hAnsi="Times New Roman" w:cs="Times New Roman"/>
          <w:sz w:val="28"/>
          <w:szCs w:val="28"/>
          <w:lang w:eastAsia="ru-RU"/>
        </w:rPr>
        <w:t>- Оформление тематических книжных выставок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C697B" w:rsidRPr="00B679C5" w:rsidRDefault="00BC697B" w:rsidP="00BC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Проведение массовых мероприятий по плану библиотеки. </w:t>
      </w:r>
    </w:p>
    <w:p w:rsidR="00BC697B" w:rsidRPr="00A44CA2" w:rsidRDefault="00BC697B" w:rsidP="00BC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9C5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Совершенствуются предоставляемые библиотечные услуги, создаетс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 комфортная среда.</w:t>
      </w:r>
    </w:p>
    <w:p w:rsidR="00BC697B" w:rsidRPr="00C24E09" w:rsidRDefault="00BC697B" w:rsidP="00BC6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Колледже имеются 3</w:t>
      </w:r>
      <w:r w:rsidRPr="00C2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ютерных класса, оборудованных 56</w:t>
      </w:r>
      <w:r w:rsidRPr="00C2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компьютерами уровня </w:t>
      </w:r>
      <w:r w:rsidRPr="00C24E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Pentium</w:t>
      </w:r>
      <w:r w:rsidRPr="00C2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-4, также,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24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имеются сканер,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нтер, мультимедийный проектор, </w:t>
      </w:r>
      <w:r w:rsidRPr="00C24E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выход в Интернет. В Колледже имеются четыре локальные сети, три из которых объединяет компьютеры в учебном классе, вторая – компьютеры управленческого аппарата и бухгалтерию. Система Интернет используется для организации работы с электронной почтой, для получения обновленной информации с сайтов Министерства образования и науки РФ, Федерального агентства по образованию и др. Интернетом пользуются как преподаватели, так и студенты.</w:t>
      </w:r>
    </w:p>
    <w:p w:rsidR="00BC697B" w:rsidRPr="00C24E09" w:rsidRDefault="00BC697B" w:rsidP="00BC6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учебного процесса учебные кабинеты, салоны, лаборатории оснащены компьютерной и видеотехникой, интерактивными досками. В работе используется музыкальный центр, видеокамера, фотоаппарат, ксерокс и т.д. Все чаще для проведения занятий преподаватели Колледжа используют мультимедийную технику.</w:t>
      </w:r>
    </w:p>
    <w:p w:rsidR="00BC697B" w:rsidRDefault="00BC697B" w:rsidP="00BC6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тельном процессе используется 105</w:t>
      </w:r>
      <w:r w:rsidRPr="00C2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компьютеров, все имеют выход в Интернет.</w:t>
      </w:r>
    </w:p>
    <w:p w:rsidR="00BC697B" w:rsidRDefault="00BC697B" w:rsidP="00BC6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97B" w:rsidRDefault="00BC697B" w:rsidP="00BC697B"/>
    <w:p w:rsidR="00961C65" w:rsidRDefault="00961C65"/>
    <w:sectPr w:rsidR="00961C65" w:rsidSect="006A54D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7B"/>
    <w:rsid w:val="00103640"/>
    <w:rsid w:val="00113C8E"/>
    <w:rsid w:val="00197B2B"/>
    <w:rsid w:val="0020440C"/>
    <w:rsid w:val="00305343"/>
    <w:rsid w:val="003B43E7"/>
    <w:rsid w:val="00444084"/>
    <w:rsid w:val="00516919"/>
    <w:rsid w:val="006A54DE"/>
    <w:rsid w:val="00777A13"/>
    <w:rsid w:val="008A5CE8"/>
    <w:rsid w:val="00961C65"/>
    <w:rsid w:val="00995A1D"/>
    <w:rsid w:val="00A5095F"/>
    <w:rsid w:val="00BC697B"/>
    <w:rsid w:val="00C03EE4"/>
    <w:rsid w:val="00F004C2"/>
    <w:rsid w:val="00F57810"/>
    <w:rsid w:val="00FB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0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Зам директора по ВСР</cp:lastModifiedBy>
  <cp:revision>16</cp:revision>
  <cp:lastPrinted>2022-03-01T09:19:00Z</cp:lastPrinted>
  <dcterms:created xsi:type="dcterms:W3CDTF">2022-03-01T09:03:00Z</dcterms:created>
  <dcterms:modified xsi:type="dcterms:W3CDTF">2022-12-15T08:30:00Z</dcterms:modified>
</cp:coreProperties>
</file>