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31" w:rsidRDefault="00D53B31" w:rsidP="00D53B31">
      <w:pPr>
        <w:jc w:val="center"/>
        <w:rPr>
          <w:szCs w:val="28"/>
        </w:rPr>
      </w:pPr>
      <w:r w:rsidRPr="007A2B36">
        <w:rPr>
          <w:szCs w:val="28"/>
        </w:rPr>
        <w:t xml:space="preserve">Отчёт по показателям эффективности деятельности специализированных центров компетенций, </w:t>
      </w:r>
    </w:p>
    <w:p w:rsidR="00D53B31" w:rsidRPr="00EA60B0" w:rsidRDefault="00D53B31" w:rsidP="00D53B31">
      <w:pPr>
        <w:jc w:val="center"/>
      </w:pPr>
      <w:r w:rsidRPr="00EA60B0">
        <w:t xml:space="preserve">функционирующих на базе профессиональных </w:t>
      </w:r>
    </w:p>
    <w:p w:rsidR="00D53B31" w:rsidRPr="00EA60B0" w:rsidRDefault="00D53B31" w:rsidP="00D53B31">
      <w:pPr>
        <w:jc w:val="center"/>
      </w:pPr>
      <w:r w:rsidRPr="00EA60B0">
        <w:t>образовательных организаций, функционально подчинённых департаменту образования Ярославской области</w:t>
      </w:r>
    </w:p>
    <w:p w:rsidR="00D53B31" w:rsidRPr="00A552CB" w:rsidRDefault="00A552CB" w:rsidP="00D53B31">
      <w:pPr>
        <w:ind w:right="-108" w:firstLine="709"/>
        <w:jc w:val="center"/>
        <w:rPr>
          <w:bCs/>
          <w:szCs w:val="28"/>
          <w:u w:val="single"/>
        </w:rPr>
      </w:pPr>
      <w:r w:rsidRPr="00A552CB">
        <w:rPr>
          <w:bCs/>
          <w:szCs w:val="28"/>
          <w:u w:val="single"/>
        </w:rPr>
        <w:t>ГПОАУ ЯО  Ярославский колледж сервиса и дизайна</w:t>
      </w:r>
    </w:p>
    <w:p w:rsidR="00D53B31" w:rsidRDefault="00D53B31" w:rsidP="00D53B31">
      <w:pPr>
        <w:ind w:right="-108" w:firstLine="709"/>
        <w:jc w:val="center"/>
        <w:rPr>
          <w:bCs/>
          <w:szCs w:val="28"/>
        </w:rPr>
      </w:pPr>
      <w:r w:rsidRPr="007A2B36">
        <w:rPr>
          <w:bCs/>
          <w:szCs w:val="28"/>
        </w:rPr>
        <w:t>(наименование профессиональной образовательной организации</w:t>
      </w:r>
      <w:r>
        <w:rPr>
          <w:bCs/>
          <w:szCs w:val="28"/>
        </w:rPr>
        <w:t>)</w:t>
      </w:r>
    </w:p>
    <w:p w:rsidR="00A552CB" w:rsidRDefault="0011579B" w:rsidP="00D53B31">
      <w:pPr>
        <w:ind w:right="-108" w:firstLine="709"/>
        <w:jc w:val="center"/>
        <w:rPr>
          <w:bCs/>
          <w:szCs w:val="28"/>
          <w:u w:val="single"/>
        </w:rPr>
      </w:pPr>
      <w:r>
        <w:rPr>
          <w:bCs/>
          <w:szCs w:val="28"/>
          <w:u w:val="single"/>
        </w:rPr>
        <w:t>Компетенции: Парикмахерское иск</w:t>
      </w:r>
      <w:r w:rsidR="00A552CB" w:rsidRPr="00A552CB">
        <w:rPr>
          <w:bCs/>
          <w:szCs w:val="28"/>
          <w:u w:val="single"/>
        </w:rPr>
        <w:t xml:space="preserve">усство, </w:t>
      </w:r>
      <w:r w:rsidR="006D324B">
        <w:rPr>
          <w:bCs/>
          <w:szCs w:val="28"/>
          <w:u w:val="single"/>
        </w:rPr>
        <w:t>Эстетическая косметология</w:t>
      </w:r>
      <w:r w:rsidR="00A552CB" w:rsidRPr="00A552CB">
        <w:rPr>
          <w:bCs/>
          <w:szCs w:val="28"/>
          <w:u w:val="single"/>
        </w:rPr>
        <w:t xml:space="preserve">, </w:t>
      </w:r>
      <w:r w:rsidR="00A552CB">
        <w:rPr>
          <w:bCs/>
          <w:szCs w:val="28"/>
          <w:u w:val="single"/>
        </w:rPr>
        <w:t>Ю</w:t>
      </w:r>
      <w:r w:rsidR="00A552CB" w:rsidRPr="00A552CB">
        <w:rPr>
          <w:bCs/>
          <w:szCs w:val="28"/>
          <w:u w:val="single"/>
        </w:rPr>
        <w:t xml:space="preserve">велирное дело, </w:t>
      </w:r>
    </w:p>
    <w:p w:rsidR="00D53B31" w:rsidRPr="007A2B36" w:rsidRDefault="00D53B31" w:rsidP="00D53B31">
      <w:pPr>
        <w:ind w:right="-108" w:firstLine="709"/>
        <w:jc w:val="center"/>
        <w:rPr>
          <w:bCs/>
          <w:szCs w:val="28"/>
        </w:rPr>
      </w:pPr>
      <w:r w:rsidRPr="007A2B36">
        <w:rPr>
          <w:bCs/>
          <w:szCs w:val="28"/>
        </w:rPr>
        <w:t>(наименование компетенции или группы компетенций)</w:t>
      </w:r>
    </w:p>
    <w:p w:rsidR="00D53B31" w:rsidRPr="007A2B36" w:rsidRDefault="00D53B31" w:rsidP="00D53B31">
      <w:pPr>
        <w:pBdr>
          <w:bottom w:val="single" w:sz="12" w:space="1" w:color="auto"/>
        </w:pBdr>
        <w:ind w:right="-108" w:firstLine="709"/>
        <w:jc w:val="center"/>
        <w:rPr>
          <w:bCs/>
          <w:szCs w:val="28"/>
        </w:rPr>
      </w:pPr>
      <w:r w:rsidRPr="007A2B36">
        <w:rPr>
          <w:bCs/>
          <w:szCs w:val="28"/>
        </w:rPr>
        <w:t xml:space="preserve">за </w:t>
      </w:r>
      <w:r w:rsidRPr="00D53B31">
        <w:rPr>
          <w:bCs/>
          <w:szCs w:val="28"/>
          <w:u w:val="single"/>
        </w:rPr>
        <w:t>20</w:t>
      </w:r>
      <w:r w:rsidR="00DF05D8">
        <w:rPr>
          <w:bCs/>
          <w:szCs w:val="28"/>
          <w:u w:val="single"/>
        </w:rPr>
        <w:t>2</w:t>
      </w:r>
      <w:r w:rsidR="00313B01">
        <w:rPr>
          <w:bCs/>
          <w:szCs w:val="28"/>
          <w:u w:val="single"/>
        </w:rPr>
        <w:t>1</w:t>
      </w:r>
      <w:r>
        <w:rPr>
          <w:bCs/>
          <w:szCs w:val="28"/>
        </w:rPr>
        <w:t xml:space="preserve"> </w:t>
      </w:r>
      <w:r w:rsidRPr="007A2B36">
        <w:rPr>
          <w:bCs/>
          <w:szCs w:val="28"/>
        </w:rPr>
        <w:t>год</w:t>
      </w:r>
    </w:p>
    <w:p w:rsidR="00D53B31" w:rsidRPr="007A2B36" w:rsidRDefault="00D53B31" w:rsidP="00D53B31">
      <w:pPr>
        <w:pBdr>
          <w:bottom w:val="single" w:sz="12" w:space="1" w:color="auto"/>
        </w:pBdr>
        <w:ind w:right="-108" w:firstLine="709"/>
        <w:jc w:val="center"/>
        <w:rPr>
          <w:b/>
          <w:bCs/>
          <w:szCs w:val="28"/>
        </w:rPr>
      </w:pPr>
    </w:p>
    <w:p w:rsidR="00D53B31" w:rsidRPr="007A2B36" w:rsidRDefault="00D53B31" w:rsidP="00D53B31">
      <w:pPr>
        <w:ind w:right="-108" w:firstLine="709"/>
        <w:jc w:val="center"/>
        <w:rPr>
          <w:bCs/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436"/>
        <w:gridCol w:w="1559"/>
        <w:gridCol w:w="5387"/>
        <w:gridCol w:w="1843"/>
        <w:gridCol w:w="1842"/>
      </w:tblGrid>
      <w:tr w:rsidR="00D53B31" w:rsidRPr="007A2B36" w:rsidTr="00B35728">
        <w:trPr>
          <w:tblHeader/>
        </w:trPr>
        <w:tc>
          <w:tcPr>
            <w:tcW w:w="1384" w:type="dxa"/>
          </w:tcPr>
          <w:p w:rsidR="00D53B31" w:rsidRPr="00D53B31" w:rsidRDefault="00D53B31" w:rsidP="003C6635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№ показателя</w:t>
            </w:r>
          </w:p>
        </w:tc>
        <w:tc>
          <w:tcPr>
            <w:tcW w:w="3436" w:type="dxa"/>
          </w:tcPr>
          <w:p w:rsidR="00D53B31" w:rsidRPr="00D53B31" w:rsidRDefault="00D53B31" w:rsidP="003C6635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D53B31" w:rsidRPr="00D53B31" w:rsidRDefault="00D53B31" w:rsidP="003C6635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 xml:space="preserve">Итоговая натуральная величина </w:t>
            </w:r>
          </w:p>
        </w:tc>
        <w:tc>
          <w:tcPr>
            <w:tcW w:w="5387" w:type="dxa"/>
          </w:tcPr>
          <w:p w:rsidR="00D53B31" w:rsidRPr="00D53B31" w:rsidRDefault="00D53B31" w:rsidP="003C6635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Пояснение</w:t>
            </w:r>
          </w:p>
        </w:tc>
        <w:tc>
          <w:tcPr>
            <w:tcW w:w="1843" w:type="dxa"/>
          </w:tcPr>
          <w:p w:rsidR="00D53B31" w:rsidRPr="00D53B31" w:rsidRDefault="00D53B31" w:rsidP="003C6635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Самооценка показателя ПОО (в баллах)</w:t>
            </w:r>
          </w:p>
        </w:tc>
        <w:tc>
          <w:tcPr>
            <w:tcW w:w="1842" w:type="dxa"/>
          </w:tcPr>
          <w:p w:rsidR="00D53B31" w:rsidRPr="00D53B31" w:rsidRDefault="00D53B31" w:rsidP="003C6635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 xml:space="preserve">Оценка показателя департаментом образования </w:t>
            </w:r>
          </w:p>
          <w:p w:rsidR="00D53B31" w:rsidRPr="00D53B31" w:rsidRDefault="00D53B31" w:rsidP="003C6635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(в баллах)</w:t>
            </w:r>
          </w:p>
        </w:tc>
      </w:tr>
      <w:tr w:rsidR="00D53B31" w:rsidRPr="007A2B36" w:rsidTr="00B35728">
        <w:tc>
          <w:tcPr>
            <w:tcW w:w="1384" w:type="dxa"/>
          </w:tcPr>
          <w:p w:rsidR="00D53B31" w:rsidRPr="00D53B31" w:rsidRDefault="00D53B31" w:rsidP="003C6635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53B31" w:rsidRPr="00D53B31" w:rsidRDefault="00D53B31" w:rsidP="003C6635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3B31" w:rsidRPr="00D53B31" w:rsidRDefault="00D53B31" w:rsidP="003C6635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53B31" w:rsidRPr="00D53B31" w:rsidRDefault="00D53B31" w:rsidP="003C6635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3B31" w:rsidRPr="00D53B31" w:rsidRDefault="00D53B31" w:rsidP="003C6635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53B31" w:rsidRPr="00D53B31" w:rsidRDefault="00D53B31" w:rsidP="003C6635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6</w:t>
            </w: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1.1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 xml:space="preserve">Количество участников чемпионатов </w:t>
            </w:r>
            <w:r w:rsidRPr="00D53B31">
              <w:rPr>
                <w:sz w:val="24"/>
                <w:szCs w:val="24"/>
                <w:lang w:val="en-US"/>
              </w:rPr>
              <w:t>WS</w:t>
            </w:r>
            <w:r w:rsidRPr="00D53B31">
              <w:rPr>
                <w:sz w:val="24"/>
                <w:szCs w:val="24"/>
              </w:rPr>
              <w:t xml:space="preserve"> из числа собственного контингента, прошедших подготовку на базе СЦК </w:t>
            </w:r>
          </w:p>
        </w:tc>
        <w:tc>
          <w:tcPr>
            <w:tcW w:w="1559" w:type="dxa"/>
          </w:tcPr>
          <w:p w:rsidR="00313B01" w:rsidRPr="00D53B3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313B01" w:rsidRPr="00AC700D" w:rsidRDefault="00313B01" w:rsidP="00313B01">
            <w:pPr>
              <w:pStyle w:val="a5"/>
              <w:numPr>
                <w:ilvl w:val="0"/>
                <w:numId w:val="2"/>
              </w:numPr>
              <w:tabs>
                <w:tab w:val="left" w:pos="5820"/>
                <w:tab w:val="center" w:pos="7339"/>
              </w:tabs>
              <w:overflowPunct w:val="0"/>
              <w:autoSpaceDE w:val="0"/>
              <w:autoSpaceDN w:val="0"/>
              <w:adjustRightInd w:val="0"/>
              <w:ind w:left="180" w:hanging="142"/>
              <w:textAlignment w:val="baseline"/>
              <w:rPr>
                <w:bCs/>
              </w:rPr>
            </w:pPr>
            <w:r w:rsidRPr="00AC700D">
              <w:rPr>
                <w:bCs/>
                <w:lang w:val="en-US"/>
              </w:rPr>
              <w:t>VII</w:t>
            </w:r>
            <w:r w:rsidRPr="00AC700D">
              <w:rPr>
                <w:bCs/>
              </w:rPr>
              <w:t xml:space="preserve"> Региональный чемпионат «Молодые профессионалы»</w:t>
            </w:r>
          </w:p>
          <w:p w:rsidR="00313B01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-по компетенции Парикмахерское искусство -1;</w:t>
            </w:r>
          </w:p>
          <w:p w:rsidR="00313B01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Эстетическая косметология – 5;</w:t>
            </w:r>
          </w:p>
          <w:p w:rsidR="00313B01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Ювелирное дело – 5;</w:t>
            </w:r>
          </w:p>
          <w:p w:rsidR="00313B01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Администрирование отеля – 1;</w:t>
            </w:r>
          </w:p>
          <w:p w:rsidR="00313B01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Графический дизайн – 1</w:t>
            </w:r>
          </w:p>
          <w:p w:rsidR="00313B01" w:rsidRDefault="00313B01" w:rsidP="00313B01">
            <w:pPr>
              <w:pStyle w:val="a5"/>
              <w:numPr>
                <w:ilvl w:val="0"/>
                <w:numId w:val="2"/>
              </w:numPr>
              <w:tabs>
                <w:tab w:val="left" w:pos="5820"/>
                <w:tab w:val="center" w:pos="7339"/>
              </w:tabs>
              <w:overflowPunct w:val="0"/>
              <w:autoSpaceDE w:val="0"/>
              <w:autoSpaceDN w:val="0"/>
              <w:adjustRightInd w:val="0"/>
              <w:ind w:left="180" w:hanging="142"/>
              <w:textAlignment w:val="baseline"/>
              <w:rPr>
                <w:bCs/>
              </w:rPr>
            </w:pPr>
            <w:r w:rsidRPr="00AC700D">
              <w:rPr>
                <w:bCs/>
              </w:rPr>
              <w:t xml:space="preserve">Отборочные соревнования на право участия в Национальном чемпионате WS </w:t>
            </w:r>
          </w:p>
          <w:p w:rsidR="00313B01" w:rsidRPr="0007119C" w:rsidRDefault="00313B01" w:rsidP="00313B01">
            <w:pPr>
              <w:tabs>
                <w:tab w:val="left" w:pos="5820"/>
                <w:tab w:val="center" w:pos="7339"/>
              </w:tabs>
              <w:ind w:left="38"/>
              <w:rPr>
                <w:bCs/>
                <w:sz w:val="24"/>
                <w:szCs w:val="24"/>
              </w:rPr>
            </w:pPr>
            <w:r w:rsidRPr="0007119C">
              <w:rPr>
                <w:bCs/>
                <w:sz w:val="24"/>
                <w:szCs w:val="24"/>
              </w:rPr>
              <w:t>- по компетенции Парикмахерское искусство – 1;</w:t>
            </w:r>
          </w:p>
          <w:p w:rsidR="00313B01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Эстетическая косметология – 1;</w:t>
            </w:r>
          </w:p>
          <w:p w:rsidR="00313B01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Ювелирное дело – 1;</w:t>
            </w:r>
          </w:p>
          <w:p w:rsidR="00313B01" w:rsidRPr="0007119C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 w:rsidRPr="0007119C">
              <w:rPr>
                <w:bCs/>
                <w:sz w:val="24"/>
                <w:szCs w:val="24"/>
              </w:rPr>
              <w:t>- по компетенции Администрирование отеля</w:t>
            </w:r>
            <w:r>
              <w:rPr>
                <w:bCs/>
                <w:sz w:val="24"/>
                <w:szCs w:val="24"/>
              </w:rPr>
              <w:t xml:space="preserve"> - 1</w:t>
            </w:r>
          </w:p>
          <w:p w:rsidR="00313B01" w:rsidRPr="00AC700D" w:rsidRDefault="00313B01" w:rsidP="00313B01">
            <w:pPr>
              <w:pStyle w:val="a5"/>
              <w:numPr>
                <w:ilvl w:val="0"/>
                <w:numId w:val="2"/>
              </w:numPr>
              <w:tabs>
                <w:tab w:val="left" w:pos="5820"/>
                <w:tab w:val="center" w:pos="7339"/>
              </w:tabs>
              <w:overflowPunct w:val="0"/>
              <w:autoSpaceDE w:val="0"/>
              <w:autoSpaceDN w:val="0"/>
              <w:adjustRightInd w:val="0"/>
              <w:ind w:left="180" w:hanging="142"/>
              <w:textAlignment w:val="baseline"/>
              <w:rPr>
                <w:bCs/>
              </w:rPr>
            </w:pPr>
            <w:r w:rsidRPr="00AC700D">
              <w:rPr>
                <w:bCs/>
              </w:rPr>
              <w:t>Финал I</w:t>
            </w:r>
            <w:r>
              <w:rPr>
                <w:bCs/>
                <w:lang w:val="en-US"/>
              </w:rPr>
              <w:t>X</w:t>
            </w:r>
            <w:r w:rsidRPr="00AC700D">
              <w:rPr>
                <w:bCs/>
              </w:rPr>
              <w:t xml:space="preserve"> Национального чемпионата «Молодые профессионалы» (</w:t>
            </w:r>
            <w:proofErr w:type="spellStart"/>
            <w:r w:rsidRPr="00AC700D">
              <w:rPr>
                <w:bCs/>
              </w:rPr>
              <w:t>WorldSkills</w:t>
            </w:r>
            <w:proofErr w:type="spellEnd"/>
            <w:r w:rsidRPr="00AC700D">
              <w:rPr>
                <w:bCs/>
              </w:rPr>
              <w:t xml:space="preserve"> </w:t>
            </w:r>
            <w:proofErr w:type="spellStart"/>
            <w:r w:rsidRPr="00AC700D">
              <w:rPr>
                <w:bCs/>
              </w:rPr>
              <w:t>Russia</w:t>
            </w:r>
            <w:proofErr w:type="spellEnd"/>
            <w:r w:rsidRPr="00AC700D">
              <w:rPr>
                <w:bCs/>
              </w:rPr>
              <w:t>)</w:t>
            </w:r>
          </w:p>
          <w:p w:rsidR="00313B01" w:rsidRPr="00E626A6" w:rsidRDefault="00313B01" w:rsidP="00313B01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 w:rsidRPr="003A6BE1">
              <w:rPr>
                <w:bCs/>
                <w:sz w:val="24"/>
                <w:szCs w:val="24"/>
              </w:rPr>
              <w:t>по компетенц</w:t>
            </w:r>
            <w:r>
              <w:rPr>
                <w:bCs/>
                <w:sz w:val="24"/>
                <w:szCs w:val="24"/>
              </w:rPr>
              <w:t>ии парикмахерское искусство – 1</w:t>
            </w:r>
          </w:p>
        </w:tc>
        <w:tc>
          <w:tcPr>
            <w:tcW w:w="1843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1.2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 xml:space="preserve">Количество обучающихся из числа контингента других организаций, учреждений, </w:t>
            </w:r>
            <w:r w:rsidRPr="00D53B31">
              <w:rPr>
                <w:sz w:val="24"/>
                <w:szCs w:val="24"/>
              </w:rPr>
              <w:lastRenderedPageBreak/>
              <w:t>предприятий, прошедших подготовку для участия в чемпионате WSR на базе СЦК</w:t>
            </w:r>
          </w:p>
        </w:tc>
        <w:tc>
          <w:tcPr>
            <w:tcW w:w="1559" w:type="dxa"/>
          </w:tcPr>
          <w:p w:rsidR="00313B01" w:rsidRPr="00315C2D" w:rsidRDefault="00313B01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387" w:type="dxa"/>
          </w:tcPr>
          <w:p w:rsidR="00313B01" w:rsidRPr="006C60F9" w:rsidRDefault="00313B01" w:rsidP="00313B01">
            <w:pPr>
              <w:pStyle w:val="a5"/>
              <w:ind w:left="21"/>
              <w:rPr>
                <w:szCs w:val="20"/>
              </w:rPr>
            </w:pPr>
          </w:p>
        </w:tc>
        <w:tc>
          <w:tcPr>
            <w:tcW w:w="1843" w:type="dxa"/>
          </w:tcPr>
          <w:p w:rsidR="00313B01" w:rsidRPr="00315C2D" w:rsidRDefault="00313B01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1766" w:type="dxa"/>
            <w:gridSpan w:val="4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lastRenderedPageBreak/>
              <w:t>Итого по направлению  « Оценка  системы подготовки участников, экспертов, тренеров чемпионата»</w:t>
            </w:r>
          </w:p>
        </w:tc>
        <w:tc>
          <w:tcPr>
            <w:tcW w:w="1843" w:type="dxa"/>
          </w:tcPr>
          <w:p w:rsidR="00313B01" w:rsidRPr="001C04FF" w:rsidRDefault="00313B01" w:rsidP="00313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2.1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победителей региональных чемпионатов, прошедших подготовку на базе СЦК</w:t>
            </w:r>
          </w:p>
        </w:tc>
        <w:tc>
          <w:tcPr>
            <w:tcW w:w="1559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>VII Региональный чемпионат «Молодые профессионалы»</w:t>
            </w:r>
          </w:p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>-по компетенции Пари</w:t>
            </w:r>
            <w:r w:rsidRPr="00313B01">
              <w:rPr>
                <w:sz w:val="24"/>
                <w:szCs w:val="24"/>
              </w:rPr>
              <w:t>кмахерское искусство – 1</w:t>
            </w:r>
            <w:r w:rsidRPr="00313B01">
              <w:rPr>
                <w:sz w:val="24"/>
                <w:szCs w:val="24"/>
              </w:rPr>
              <w:t>;</w:t>
            </w:r>
          </w:p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 xml:space="preserve">- по компетенции Эстетическая косметология – </w:t>
            </w:r>
            <w:r w:rsidRPr="00313B01">
              <w:rPr>
                <w:sz w:val="24"/>
                <w:szCs w:val="24"/>
              </w:rPr>
              <w:t>1</w:t>
            </w:r>
            <w:r w:rsidRPr="00313B01">
              <w:rPr>
                <w:sz w:val="24"/>
                <w:szCs w:val="24"/>
              </w:rPr>
              <w:t>;</w:t>
            </w:r>
          </w:p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 xml:space="preserve">- по компетенции Ювелирное дело – </w:t>
            </w:r>
            <w:r w:rsidRPr="00313B01">
              <w:rPr>
                <w:sz w:val="24"/>
                <w:szCs w:val="24"/>
              </w:rPr>
              <w:t>1</w:t>
            </w:r>
          </w:p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>- по компетенции Администрирование отеля – 1</w:t>
            </w:r>
          </w:p>
        </w:tc>
        <w:tc>
          <w:tcPr>
            <w:tcW w:w="1843" w:type="dxa"/>
          </w:tcPr>
          <w:p w:rsidR="00313B01" w:rsidRPr="00C412FE" w:rsidRDefault="00313B01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2.2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призеров региональных чемпионатов, прошедших подготовку на базе СЦК</w:t>
            </w:r>
          </w:p>
        </w:tc>
        <w:tc>
          <w:tcPr>
            <w:tcW w:w="1559" w:type="dxa"/>
          </w:tcPr>
          <w:p w:rsidR="00313B01" w:rsidRPr="00DF05D8" w:rsidRDefault="002D0D23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>VII Региональный чемпионат «Молодые профессионалы»</w:t>
            </w:r>
          </w:p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 xml:space="preserve">- по компетенции Эстетическая косметология – </w:t>
            </w:r>
            <w:r>
              <w:rPr>
                <w:sz w:val="24"/>
                <w:szCs w:val="24"/>
              </w:rPr>
              <w:t>2</w:t>
            </w:r>
            <w:r w:rsidR="002D0D23">
              <w:rPr>
                <w:sz w:val="24"/>
                <w:szCs w:val="24"/>
              </w:rPr>
              <w:t xml:space="preserve"> (</w:t>
            </w:r>
            <w:r w:rsidRPr="00313B01">
              <w:rPr>
                <w:sz w:val="24"/>
                <w:szCs w:val="24"/>
              </w:rPr>
              <w:t>2, 3 место);</w:t>
            </w:r>
          </w:p>
          <w:p w:rsidR="00313B01" w:rsidRPr="00313B01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13B01">
              <w:rPr>
                <w:sz w:val="24"/>
                <w:szCs w:val="24"/>
              </w:rPr>
              <w:t xml:space="preserve">- по компетенции Ювелирное дело – </w:t>
            </w:r>
            <w:r w:rsidR="002D0D23">
              <w:rPr>
                <w:sz w:val="24"/>
                <w:szCs w:val="24"/>
              </w:rPr>
              <w:t>2</w:t>
            </w:r>
            <w:r w:rsidRPr="00313B01">
              <w:rPr>
                <w:sz w:val="24"/>
                <w:szCs w:val="24"/>
              </w:rPr>
              <w:t xml:space="preserve"> (2 место);</w:t>
            </w:r>
          </w:p>
          <w:p w:rsidR="00313B01" w:rsidRPr="00313B01" w:rsidRDefault="00313B01" w:rsidP="002D0D23">
            <w:pPr>
              <w:tabs>
                <w:tab w:val="left" w:pos="5820"/>
                <w:tab w:val="center" w:pos="7339"/>
              </w:tabs>
            </w:pPr>
            <w:r w:rsidRPr="00313B01">
              <w:rPr>
                <w:sz w:val="24"/>
                <w:szCs w:val="24"/>
              </w:rPr>
              <w:t>- по компетенции Графический дизайн – 1(3 место)</w:t>
            </w:r>
          </w:p>
        </w:tc>
        <w:tc>
          <w:tcPr>
            <w:tcW w:w="1843" w:type="dxa"/>
          </w:tcPr>
          <w:p w:rsidR="00313B01" w:rsidRPr="00DF05D8" w:rsidRDefault="002D0D23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2.3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D53B31">
              <w:rPr>
                <w:sz w:val="24"/>
                <w:szCs w:val="24"/>
              </w:rPr>
              <w:t>, победителей национальных  чемпионатов, прошедших подготовку на базе СЦК</w:t>
            </w:r>
          </w:p>
        </w:tc>
        <w:tc>
          <w:tcPr>
            <w:tcW w:w="1559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313B01" w:rsidRPr="00D53B31" w:rsidRDefault="00313B01" w:rsidP="00313B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2.4.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призеров, национальных  чемпионатов, прошедших подготовку на базе СЦК</w:t>
            </w:r>
          </w:p>
        </w:tc>
        <w:tc>
          <w:tcPr>
            <w:tcW w:w="1559" w:type="dxa"/>
          </w:tcPr>
          <w:p w:rsidR="00313B01" w:rsidRPr="00D53B31" w:rsidRDefault="002D0D23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313B01" w:rsidRPr="00DF05D8" w:rsidRDefault="00313B01" w:rsidP="00313B01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3B01" w:rsidRPr="0011579B" w:rsidRDefault="002D0D23" w:rsidP="00313B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2.5.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Наличие команды участников, ставших победителями или призёрами регионального или национального чемпионата</w:t>
            </w:r>
          </w:p>
        </w:tc>
        <w:tc>
          <w:tcPr>
            <w:tcW w:w="1559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313B01" w:rsidRPr="00D53B3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2.6.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 xml:space="preserve">Количество участников чемпионатов из числа прошедших подготовку на </w:t>
            </w:r>
            <w:r w:rsidRPr="00D53B31">
              <w:rPr>
                <w:sz w:val="24"/>
                <w:szCs w:val="24"/>
              </w:rPr>
              <w:lastRenderedPageBreak/>
              <w:t>базе СЦК,  набравших не менее 500 баллов и получивших медаль за Профессионализм</w:t>
            </w:r>
          </w:p>
        </w:tc>
        <w:tc>
          <w:tcPr>
            <w:tcW w:w="1559" w:type="dxa"/>
          </w:tcPr>
          <w:p w:rsidR="00313B01" w:rsidRPr="0011579B" w:rsidRDefault="002D0D23" w:rsidP="00313B0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5387" w:type="dxa"/>
          </w:tcPr>
          <w:p w:rsidR="00313B01" w:rsidRPr="00DF05D8" w:rsidRDefault="00313B01" w:rsidP="002D0D23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3B01" w:rsidRPr="0011579B" w:rsidRDefault="002D0D23" w:rsidP="00313B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1766" w:type="dxa"/>
            <w:gridSpan w:val="4"/>
          </w:tcPr>
          <w:p w:rsidR="00313B01" w:rsidRPr="00D53B31" w:rsidRDefault="00313B01" w:rsidP="00313B01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lastRenderedPageBreak/>
              <w:t>Итого по направлению «Оценка качества подготовки участников чемпионата»</w:t>
            </w:r>
          </w:p>
        </w:tc>
        <w:tc>
          <w:tcPr>
            <w:tcW w:w="1843" w:type="dxa"/>
          </w:tcPr>
          <w:p w:rsidR="00313B01" w:rsidRPr="003C6635" w:rsidRDefault="002D0D23" w:rsidP="00313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3.1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разработанных в СЦК программ подготовки участников чемпионата</w:t>
            </w:r>
          </w:p>
        </w:tc>
        <w:tc>
          <w:tcPr>
            <w:tcW w:w="1559" w:type="dxa"/>
          </w:tcPr>
          <w:p w:rsidR="00313B01" w:rsidRPr="00C21AA0" w:rsidRDefault="002D0D23" w:rsidP="00313B0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подготовке к РЧ «Молодые профессионалы» по компетенциям: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Парикмахерское искусство;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Эстетическая косметология;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Ювелирное дело;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Администрирование отеля;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Графический дизайн;</w:t>
            </w:r>
          </w:p>
          <w:p w:rsidR="00313B01" w:rsidRPr="00315C2D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Программа «Движение </w:t>
            </w:r>
            <w:proofErr w:type="spellStart"/>
            <w:r w:rsidRPr="00C052B6">
              <w:rPr>
                <w:sz w:val="24"/>
                <w:szCs w:val="24"/>
              </w:rPr>
              <w:t>WorldSkills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384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3.2</w:t>
            </w:r>
          </w:p>
        </w:tc>
        <w:tc>
          <w:tcPr>
            <w:tcW w:w="3436" w:type="dxa"/>
          </w:tcPr>
          <w:p w:rsidR="00313B01" w:rsidRPr="00D53B31" w:rsidRDefault="00313B01" w:rsidP="00313B01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групп, подготовленных по программам подготовки к чемпионату на базе СЦК</w:t>
            </w:r>
          </w:p>
        </w:tc>
        <w:tc>
          <w:tcPr>
            <w:tcW w:w="1559" w:type="dxa"/>
          </w:tcPr>
          <w:p w:rsidR="00313B01" w:rsidRPr="00315C2D" w:rsidRDefault="00313B01" w:rsidP="00313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13B01" w:rsidRDefault="00313B01" w:rsidP="00313B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Группы »</w:t>
            </w:r>
            <w:proofErr w:type="gramEnd"/>
            <w:r>
              <w:rPr>
                <w:sz w:val="24"/>
                <w:szCs w:val="24"/>
              </w:rPr>
              <w:t xml:space="preserve"> по компетенциям: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Парикмахерское искусство -1; 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Эстетическая косметология -1;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Ювелирное дело -1;</w:t>
            </w:r>
          </w:p>
          <w:p w:rsidR="00313B01" w:rsidRDefault="00313B01" w:rsidP="0031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Администрирование отеля -1;</w:t>
            </w:r>
          </w:p>
          <w:p w:rsidR="002D0D23" w:rsidRPr="00315C2D" w:rsidRDefault="002D0D23" w:rsidP="002D0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Графический дизайн -1.</w:t>
            </w:r>
          </w:p>
        </w:tc>
        <w:tc>
          <w:tcPr>
            <w:tcW w:w="1843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313B01" w:rsidRPr="007A2B36" w:rsidTr="00B35728">
        <w:tc>
          <w:tcPr>
            <w:tcW w:w="11766" w:type="dxa"/>
            <w:gridSpan w:val="4"/>
          </w:tcPr>
          <w:p w:rsidR="00313B01" w:rsidRPr="00D53B31" w:rsidRDefault="00313B01" w:rsidP="00313B01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Итого по направлению «Разработка и реализация программ подготовки участников чемпионата»</w:t>
            </w:r>
          </w:p>
        </w:tc>
        <w:tc>
          <w:tcPr>
            <w:tcW w:w="1843" w:type="dxa"/>
          </w:tcPr>
          <w:p w:rsidR="00313B01" w:rsidRPr="008026B2" w:rsidRDefault="00313B01" w:rsidP="00313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13B01" w:rsidRPr="00D53B31" w:rsidRDefault="00313B01" w:rsidP="00313B01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4.1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мероприятий, поддержанных средствами не образовательных организаций</w:t>
            </w:r>
          </w:p>
        </w:tc>
        <w:tc>
          <w:tcPr>
            <w:tcW w:w="1559" w:type="dxa"/>
          </w:tcPr>
          <w:p w:rsidR="00C21AA0" w:rsidRPr="008026B2" w:rsidRDefault="00C21AA0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21AA0" w:rsidRPr="00334F8C" w:rsidRDefault="00C21AA0" w:rsidP="00334F8C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34F8C">
              <w:rPr>
                <w:sz w:val="24"/>
                <w:szCs w:val="24"/>
              </w:rPr>
              <w:t>VII Региональный чемпионат «Молодые профессионалы»</w:t>
            </w:r>
          </w:p>
          <w:p w:rsidR="00C21AA0" w:rsidRPr="00334F8C" w:rsidRDefault="00C21AA0" w:rsidP="00C21AA0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34F8C">
              <w:rPr>
                <w:sz w:val="24"/>
                <w:szCs w:val="24"/>
              </w:rPr>
              <w:t>-по компетенции Парикмахерское искусство;</w:t>
            </w:r>
          </w:p>
          <w:p w:rsidR="00C21AA0" w:rsidRPr="00334F8C" w:rsidRDefault="00C21AA0" w:rsidP="00C21AA0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34F8C">
              <w:rPr>
                <w:sz w:val="24"/>
                <w:szCs w:val="24"/>
              </w:rPr>
              <w:t>- по компетенции Ювелирное дело;</w:t>
            </w:r>
          </w:p>
          <w:p w:rsidR="00C21AA0" w:rsidRPr="00334F8C" w:rsidRDefault="00C21AA0" w:rsidP="00334F8C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34F8C">
              <w:rPr>
                <w:sz w:val="24"/>
                <w:szCs w:val="24"/>
              </w:rPr>
              <w:t xml:space="preserve">Отборочные соревнования на право участия в Национальном чемпионате WS </w:t>
            </w:r>
          </w:p>
          <w:p w:rsidR="00C21AA0" w:rsidRPr="00334F8C" w:rsidRDefault="00C21AA0" w:rsidP="00C21AA0">
            <w:pPr>
              <w:tabs>
                <w:tab w:val="left" w:pos="5820"/>
                <w:tab w:val="center" w:pos="7339"/>
              </w:tabs>
              <w:ind w:left="38"/>
              <w:rPr>
                <w:sz w:val="24"/>
                <w:szCs w:val="24"/>
              </w:rPr>
            </w:pPr>
            <w:r w:rsidRPr="00334F8C">
              <w:rPr>
                <w:sz w:val="24"/>
                <w:szCs w:val="24"/>
              </w:rPr>
              <w:t>- по компетенции Парикмахерское искусство;</w:t>
            </w:r>
          </w:p>
          <w:p w:rsidR="00C21AA0" w:rsidRPr="00334F8C" w:rsidRDefault="00C21AA0" w:rsidP="00C21AA0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34F8C">
              <w:rPr>
                <w:sz w:val="24"/>
                <w:szCs w:val="24"/>
              </w:rPr>
              <w:t>- по компетенции Ювелирное дело;</w:t>
            </w:r>
          </w:p>
          <w:p w:rsidR="00C21AA0" w:rsidRPr="00334F8C" w:rsidRDefault="00C21AA0" w:rsidP="00334F8C">
            <w:pPr>
              <w:tabs>
                <w:tab w:val="left" w:pos="5820"/>
                <w:tab w:val="center" w:pos="7339"/>
              </w:tabs>
              <w:rPr>
                <w:sz w:val="24"/>
                <w:szCs w:val="24"/>
              </w:rPr>
            </w:pPr>
            <w:r w:rsidRPr="00334F8C">
              <w:rPr>
                <w:sz w:val="24"/>
                <w:szCs w:val="24"/>
              </w:rPr>
              <w:t>Финал IX Национального чемпионата «Молодые профессионалы» (</w:t>
            </w:r>
            <w:proofErr w:type="spellStart"/>
            <w:r w:rsidRPr="00334F8C">
              <w:rPr>
                <w:sz w:val="24"/>
                <w:szCs w:val="24"/>
              </w:rPr>
              <w:t>WorldSkills</w:t>
            </w:r>
            <w:proofErr w:type="spellEnd"/>
            <w:r w:rsidRPr="00334F8C">
              <w:rPr>
                <w:sz w:val="24"/>
                <w:szCs w:val="24"/>
              </w:rPr>
              <w:t xml:space="preserve"> </w:t>
            </w:r>
            <w:proofErr w:type="spellStart"/>
            <w:r w:rsidRPr="00334F8C">
              <w:rPr>
                <w:sz w:val="24"/>
                <w:szCs w:val="24"/>
              </w:rPr>
              <w:t>Russia</w:t>
            </w:r>
            <w:proofErr w:type="spellEnd"/>
            <w:r w:rsidRPr="00334F8C">
              <w:rPr>
                <w:sz w:val="24"/>
                <w:szCs w:val="24"/>
              </w:rPr>
              <w:t>)</w:t>
            </w:r>
          </w:p>
          <w:p w:rsidR="00C21AA0" w:rsidRPr="00C21AA0" w:rsidRDefault="00C21AA0" w:rsidP="00C21AA0">
            <w:pPr>
              <w:pStyle w:val="a5"/>
              <w:numPr>
                <w:ilvl w:val="0"/>
                <w:numId w:val="3"/>
              </w:numPr>
              <w:tabs>
                <w:tab w:val="left" w:pos="5820"/>
                <w:tab w:val="center" w:pos="7339"/>
              </w:tabs>
              <w:ind w:left="177" w:hanging="141"/>
              <w:rPr>
                <w:bCs/>
              </w:rPr>
            </w:pPr>
            <w:r w:rsidRPr="00C21AA0">
              <w:rPr>
                <w:bCs/>
              </w:rPr>
              <w:t>по компетенц</w:t>
            </w:r>
            <w:r w:rsidRPr="00C21AA0">
              <w:rPr>
                <w:bCs/>
              </w:rPr>
              <w:t xml:space="preserve">ии парикмахерское искусство </w:t>
            </w:r>
          </w:p>
        </w:tc>
        <w:tc>
          <w:tcPr>
            <w:tcW w:w="1843" w:type="dxa"/>
          </w:tcPr>
          <w:p w:rsidR="00C21AA0" w:rsidRPr="008026B2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4.2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 xml:space="preserve">Количество договоров, </w:t>
            </w:r>
            <w:r w:rsidRPr="00D53B31">
              <w:rPr>
                <w:sz w:val="24"/>
                <w:szCs w:val="24"/>
              </w:rPr>
              <w:lastRenderedPageBreak/>
              <w:t>заключенных с иными организациями по обеспечению деятельности СЦК</w:t>
            </w:r>
          </w:p>
        </w:tc>
        <w:tc>
          <w:tcPr>
            <w:tcW w:w="1559" w:type="dxa"/>
          </w:tcPr>
          <w:p w:rsidR="00C21AA0" w:rsidRPr="00315C2D" w:rsidRDefault="00C21AA0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C21AA0" w:rsidRDefault="00C21AA0" w:rsidP="00C21AA0">
            <w:pPr>
              <w:rPr>
                <w:sz w:val="24"/>
                <w:szCs w:val="24"/>
              </w:rPr>
            </w:pPr>
            <w:r w:rsidRPr="00E8158B">
              <w:rPr>
                <w:sz w:val="24"/>
                <w:szCs w:val="24"/>
              </w:rPr>
              <w:t>-</w:t>
            </w:r>
            <w:r w:rsidRPr="00802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Эстель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21AA0" w:rsidRPr="00E8158B" w:rsidRDefault="00C21AA0" w:rsidP="00C21AA0">
            <w:pPr>
              <w:rPr>
                <w:sz w:val="24"/>
                <w:szCs w:val="24"/>
              </w:rPr>
            </w:pPr>
            <w:r w:rsidRPr="00E8158B">
              <w:rPr>
                <w:sz w:val="24"/>
                <w:szCs w:val="24"/>
              </w:rPr>
              <w:lastRenderedPageBreak/>
              <w:t>-</w:t>
            </w:r>
            <w:r w:rsidRPr="00802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Салон красоты «</w:t>
            </w:r>
            <w:proofErr w:type="spellStart"/>
            <w:r>
              <w:rPr>
                <w:sz w:val="24"/>
                <w:szCs w:val="24"/>
              </w:rPr>
              <w:t>Лендана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 w:rsidRPr="008026B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ООО Русские ремесла</w:t>
            </w:r>
          </w:p>
          <w:p w:rsidR="00C21AA0" w:rsidRPr="003932C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ООО «Шик»</w:t>
            </w:r>
          </w:p>
          <w:p w:rsidR="00C21AA0" w:rsidRPr="003932C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ООО «Империя профи»</w:t>
            </w:r>
          </w:p>
        </w:tc>
        <w:tc>
          <w:tcPr>
            <w:tcW w:w="1843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1766" w:type="dxa"/>
            <w:gridSpan w:val="4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lastRenderedPageBreak/>
              <w:t>Итого по направлению «Сотрудничество с социальными партнерами»</w:t>
            </w:r>
          </w:p>
        </w:tc>
        <w:tc>
          <w:tcPr>
            <w:tcW w:w="1843" w:type="dxa"/>
          </w:tcPr>
          <w:p w:rsidR="00C21AA0" w:rsidRPr="003C6635" w:rsidRDefault="00B35728" w:rsidP="00C2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5.1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работников СЦК, получивших статус сертифицированного эксперта WS</w:t>
            </w:r>
          </w:p>
        </w:tc>
        <w:tc>
          <w:tcPr>
            <w:tcW w:w="1559" w:type="dxa"/>
          </w:tcPr>
          <w:p w:rsidR="00C21AA0" w:rsidRPr="00315C2D" w:rsidRDefault="00C21AA0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Эстетическая косметология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Деточенко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Администрирование отеля</w:t>
            </w:r>
          </w:p>
          <w:p w:rsidR="00C21AA0" w:rsidRPr="00315C2D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Пономарева Н.В.</w:t>
            </w:r>
          </w:p>
        </w:tc>
        <w:tc>
          <w:tcPr>
            <w:tcW w:w="1843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5.2.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jc w:val="both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работников СЦК, получивших статус эксперта WS при сопровождении участника чемпионата и непосредственном участии в оценке выполнения работ другими участниками чемпионата</w:t>
            </w:r>
          </w:p>
        </w:tc>
        <w:tc>
          <w:tcPr>
            <w:tcW w:w="1559" w:type="dxa"/>
          </w:tcPr>
          <w:p w:rsidR="00C21AA0" w:rsidRPr="00315C2D" w:rsidRDefault="00C21AA0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Парикмахерское искусство: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Фролова О.Н.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Шумилова Л.В. 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Кретова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Совкина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Барщевская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C21AA0" w:rsidRPr="00C21AA0" w:rsidRDefault="00C21AA0" w:rsidP="00C21AA0">
            <w:pPr>
              <w:rPr>
                <w:sz w:val="24"/>
                <w:szCs w:val="24"/>
              </w:rPr>
            </w:pPr>
            <w:r w:rsidRPr="00B357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Асеева К.В.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Эстетическая косметология: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Деточенко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Гарина О.А.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Ювелирное дело: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Михайлова М.А.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Смирнова Т.Е.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Администрирование отеля: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Пономарева Н.В.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Мельникова Е.Ю.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Графический дизайн: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Тагаева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C21AA0" w:rsidRPr="00315C2D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-Степанова Т.Ю.</w:t>
            </w:r>
          </w:p>
        </w:tc>
        <w:tc>
          <w:tcPr>
            <w:tcW w:w="1843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5.3.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 работников СЦК, получивших специальную подготовку по методикам WS</w:t>
            </w:r>
          </w:p>
        </w:tc>
        <w:tc>
          <w:tcPr>
            <w:tcW w:w="1559" w:type="dxa"/>
          </w:tcPr>
          <w:p w:rsidR="00C21AA0" w:rsidRPr="00315C2D" w:rsidRDefault="00C21AA0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Парикмахерское искусство: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Фролова О.Н.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Кретова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Муштукова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Борщевская А.М.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Пламс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Совкина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Эстетическая косметология: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Деточенко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Орлова С.Г.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Гарина О.А.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Козлова Е.А.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Администрирование отеля: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Пономарева Н.В.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Саркисян С.А.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Графический дизайн: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Степанова Т.Ю.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Чикина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Тагаева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Ювелирное дело: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Смирнова Т.Е.</w:t>
            </w:r>
          </w:p>
          <w:p w:rsidR="00C21AA0" w:rsidRPr="00315C2D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Михайлова М.А.</w:t>
            </w:r>
          </w:p>
        </w:tc>
        <w:tc>
          <w:tcPr>
            <w:tcW w:w="1843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1766" w:type="dxa"/>
            <w:gridSpan w:val="4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lastRenderedPageBreak/>
              <w:t>Итого по направлению «Кадровая обеспеченность СЦК»</w:t>
            </w:r>
          </w:p>
        </w:tc>
        <w:tc>
          <w:tcPr>
            <w:tcW w:w="1843" w:type="dxa"/>
          </w:tcPr>
          <w:p w:rsidR="00C21AA0" w:rsidRPr="00585ACD" w:rsidRDefault="006430EA" w:rsidP="00C2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6.1.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проведенных на базе СЦК мероприятий: семинаров, круглых столов, совещаний и мастер-классов</w:t>
            </w:r>
          </w:p>
        </w:tc>
        <w:tc>
          <w:tcPr>
            <w:tcW w:w="1559" w:type="dxa"/>
          </w:tcPr>
          <w:p w:rsidR="00C21AA0" w:rsidRPr="0005609D" w:rsidRDefault="006430EA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семинар в рамках подготовки к </w:t>
            </w:r>
            <w:r w:rsidRPr="00D87AF7">
              <w:rPr>
                <w:sz w:val="24"/>
                <w:szCs w:val="24"/>
              </w:rPr>
              <w:t xml:space="preserve"> </w:t>
            </w:r>
            <w:r w:rsidRPr="004C5512">
              <w:rPr>
                <w:sz w:val="24"/>
                <w:szCs w:val="24"/>
              </w:rPr>
              <w:t xml:space="preserve"> </w:t>
            </w:r>
            <w:r w:rsidRPr="005D3396">
              <w:rPr>
                <w:sz w:val="24"/>
                <w:szCs w:val="24"/>
              </w:rPr>
              <w:t>VI</w:t>
            </w:r>
            <w:r w:rsidRPr="008B71F2">
              <w:rPr>
                <w:sz w:val="24"/>
                <w:szCs w:val="24"/>
              </w:rPr>
              <w:t>I</w:t>
            </w:r>
            <w:r w:rsidRPr="004C5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РЧ Молодые профессионалы по компетенции парикмахерское искусство</w:t>
            </w:r>
          </w:p>
          <w:p w:rsidR="00C21AA0" w:rsidRPr="00FF7EBE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7EBE">
              <w:rPr>
                <w:sz w:val="24"/>
                <w:szCs w:val="24"/>
              </w:rPr>
              <w:t xml:space="preserve">семинар в рамках подготовки к VII Региональному чемпионату 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 w:rsidRPr="00FF7EBE">
              <w:rPr>
                <w:sz w:val="24"/>
                <w:szCs w:val="24"/>
              </w:rPr>
              <w:t xml:space="preserve">«Молодые профессионалы» </w:t>
            </w:r>
            <w:proofErr w:type="spellStart"/>
            <w:r w:rsidRPr="00FF7EBE">
              <w:rPr>
                <w:sz w:val="24"/>
                <w:szCs w:val="24"/>
              </w:rPr>
              <w:t>WorldSkills</w:t>
            </w:r>
            <w:proofErr w:type="spellEnd"/>
            <w:r w:rsidRPr="00FF7EBE">
              <w:rPr>
                <w:sz w:val="24"/>
                <w:szCs w:val="24"/>
              </w:rPr>
              <w:t xml:space="preserve"> Ярославской области </w:t>
            </w:r>
            <w:r>
              <w:rPr>
                <w:sz w:val="24"/>
                <w:szCs w:val="24"/>
              </w:rPr>
              <w:t xml:space="preserve">по компетенции Эстетическая косметология; </w:t>
            </w:r>
          </w:p>
          <w:p w:rsidR="00C21AA0" w:rsidRDefault="00C21AA0" w:rsidP="00C21AA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30EA">
              <w:rPr>
                <w:sz w:val="24"/>
                <w:szCs w:val="24"/>
              </w:rPr>
              <w:t xml:space="preserve">круглый стол с ООО </w:t>
            </w:r>
            <w:proofErr w:type="spellStart"/>
            <w:r w:rsidR="006430EA">
              <w:rPr>
                <w:sz w:val="24"/>
                <w:szCs w:val="24"/>
              </w:rPr>
              <w:t>Эстель</w:t>
            </w:r>
            <w:proofErr w:type="spellEnd"/>
            <w:r w:rsidR="006430EA">
              <w:rPr>
                <w:sz w:val="24"/>
                <w:szCs w:val="24"/>
              </w:rPr>
              <w:t xml:space="preserve"> и специалистами ОО обучающих по профессии Парикмахер и специальности Парикмахерское искусство</w:t>
            </w:r>
            <w:r>
              <w:rPr>
                <w:sz w:val="24"/>
                <w:szCs w:val="24"/>
              </w:rPr>
              <w:t>;</w:t>
            </w:r>
          </w:p>
          <w:p w:rsidR="00C21AA0" w:rsidRDefault="00C21AA0" w:rsidP="00C21AA0">
            <w:pPr>
              <w:rPr>
                <w:sz w:val="24"/>
              </w:rPr>
            </w:pPr>
            <w:r w:rsidRPr="00016966">
              <w:rPr>
                <w:sz w:val="24"/>
              </w:rPr>
              <w:t>-  Тренировочные сборы</w:t>
            </w:r>
            <w:r>
              <w:rPr>
                <w:sz w:val="24"/>
              </w:rPr>
              <w:t xml:space="preserve"> </w:t>
            </w:r>
            <w:r w:rsidRPr="00016966">
              <w:rPr>
                <w:sz w:val="24"/>
              </w:rPr>
              <w:t xml:space="preserve">«Модульная подготовка к чемпионатам Молодые профессионалы WS по </w:t>
            </w:r>
            <w:r w:rsidRPr="00016966">
              <w:rPr>
                <w:sz w:val="24"/>
              </w:rPr>
              <w:lastRenderedPageBreak/>
              <w:t>компетенции</w:t>
            </w:r>
            <w:r>
              <w:rPr>
                <w:sz w:val="24"/>
              </w:rPr>
              <w:t xml:space="preserve"> Парикмахерское искусство</w:t>
            </w:r>
            <w:r w:rsidRPr="00016966">
              <w:rPr>
                <w:sz w:val="24"/>
              </w:rPr>
              <w:t xml:space="preserve">» </w:t>
            </w:r>
          </w:p>
          <w:p w:rsidR="00C21AA0" w:rsidRDefault="00C21AA0" w:rsidP="00C21AA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16966">
              <w:rPr>
                <w:sz w:val="24"/>
              </w:rPr>
              <w:t>Тренировочные сборы</w:t>
            </w:r>
            <w:r>
              <w:rPr>
                <w:sz w:val="24"/>
              </w:rPr>
              <w:t xml:space="preserve"> </w:t>
            </w:r>
            <w:r w:rsidRPr="00016966">
              <w:rPr>
                <w:sz w:val="24"/>
              </w:rPr>
              <w:t>«Подготовка к чемпионатам Молодые профессионалы WS по компетенции Эстетическая косметологи</w:t>
            </w:r>
            <w:r w:rsidR="006430EA">
              <w:rPr>
                <w:sz w:val="24"/>
              </w:rPr>
              <w:t>я»;</w:t>
            </w:r>
          </w:p>
          <w:p w:rsidR="006430EA" w:rsidRPr="00016966" w:rsidRDefault="006430EA" w:rsidP="00C21AA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16966">
              <w:rPr>
                <w:sz w:val="24"/>
              </w:rPr>
              <w:t>Тренировочные сборы</w:t>
            </w:r>
            <w:r>
              <w:rPr>
                <w:sz w:val="24"/>
              </w:rPr>
              <w:t xml:space="preserve"> </w:t>
            </w:r>
            <w:r w:rsidRPr="00016966">
              <w:rPr>
                <w:sz w:val="24"/>
              </w:rPr>
              <w:t>«Подготовка к чемпионатам Молодые профессионалы WS по компетенции</w:t>
            </w:r>
            <w:r>
              <w:rPr>
                <w:sz w:val="24"/>
              </w:rPr>
              <w:t xml:space="preserve"> Ювелирное дело</w:t>
            </w:r>
          </w:p>
        </w:tc>
        <w:tc>
          <w:tcPr>
            <w:tcW w:w="1843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площадок, организованных с участием СЦК, соответствующих требованиям WSR</w:t>
            </w:r>
          </w:p>
        </w:tc>
        <w:tc>
          <w:tcPr>
            <w:tcW w:w="1559" w:type="dxa"/>
          </w:tcPr>
          <w:p w:rsidR="00C21AA0" w:rsidRPr="00734079" w:rsidRDefault="006430EA" w:rsidP="00C21AA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</w:tcPr>
          <w:p w:rsidR="006430EA" w:rsidRPr="00AC700D" w:rsidRDefault="006430EA" w:rsidP="006430EA">
            <w:pPr>
              <w:pStyle w:val="a5"/>
              <w:numPr>
                <w:ilvl w:val="0"/>
                <w:numId w:val="2"/>
              </w:numPr>
              <w:tabs>
                <w:tab w:val="left" w:pos="5820"/>
                <w:tab w:val="center" w:pos="7339"/>
              </w:tabs>
              <w:overflowPunct w:val="0"/>
              <w:autoSpaceDE w:val="0"/>
              <w:autoSpaceDN w:val="0"/>
              <w:adjustRightInd w:val="0"/>
              <w:ind w:left="180" w:hanging="142"/>
              <w:textAlignment w:val="baseline"/>
              <w:rPr>
                <w:bCs/>
              </w:rPr>
            </w:pPr>
            <w:r w:rsidRPr="00AC700D">
              <w:rPr>
                <w:bCs/>
                <w:lang w:val="en-US"/>
              </w:rPr>
              <w:t>VII</w:t>
            </w:r>
            <w:r w:rsidRPr="00AC700D">
              <w:rPr>
                <w:bCs/>
              </w:rPr>
              <w:t xml:space="preserve"> Региональный чемпионат «Молодые профессионалы»</w:t>
            </w:r>
          </w:p>
          <w:p w:rsidR="006430EA" w:rsidRDefault="006430EA" w:rsidP="006430EA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-по компетенции Парикмахерское искусство);</w:t>
            </w:r>
          </w:p>
          <w:p w:rsidR="006430EA" w:rsidRDefault="006430EA" w:rsidP="006430EA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Эстетическая косметология;</w:t>
            </w:r>
          </w:p>
          <w:p w:rsidR="006430EA" w:rsidRDefault="006430EA" w:rsidP="006430EA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по компетенции Ювелирное дело </w:t>
            </w:r>
          </w:p>
          <w:p w:rsidR="006430EA" w:rsidRDefault="006430EA" w:rsidP="006430EA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 w:rsidRPr="003B4914">
              <w:rPr>
                <w:bCs/>
                <w:sz w:val="24"/>
                <w:szCs w:val="24"/>
              </w:rPr>
              <w:t xml:space="preserve">Отборочные соревнования на право участия в Национальном чемпионате WS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3B4914">
              <w:rPr>
                <w:bCs/>
                <w:sz w:val="24"/>
                <w:szCs w:val="24"/>
              </w:rPr>
              <w:t>по компетенции Парикмахерское искусство</w:t>
            </w:r>
          </w:p>
          <w:p w:rsidR="006430EA" w:rsidRDefault="006430EA" w:rsidP="006430EA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Эстетическая косметология;</w:t>
            </w:r>
          </w:p>
          <w:p w:rsidR="00C21AA0" w:rsidRPr="003A6BE1" w:rsidRDefault="006430EA" w:rsidP="006430EA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 компетенции Ювелирное дело</w:t>
            </w:r>
          </w:p>
        </w:tc>
        <w:tc>
          <w:tcPr>
            <w:tcW w:w="1843" w:type="dxa"/>
          </w:tcPr>
          <w:p w:rsidR="00C21AA0" w:rsidRPr="00D53B31" w:rsidRDefault="006430EA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6.3.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Объем средств, полученных от деятельности СЦК</w:t>
            </w:r>
          </w:p>
        </w:tc>
        <w:tc>
          <w:tcPr>
            <w:tcW w:w="1559" w:type="dxa"/>
          </w:tcPr>
          <w:p w:rsidR="00C21AA0" w:rsidRPr="008026B2" w:rsidRDefault="006430EA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AA0">
              <w:rPr>
                <w:sz w:val="24"/>
                <w:szCs w:val="24"/>
              </w:rPr>
              <w:t>32000</w:t>
            </w:r>
          </w:p>
        </w:tc>
        <w:tc>
          <w:tcPr>
            <w:tcW w:w="5387" w:type="dxa"/>
          </w:tcPr>
          <w:p w:rsidR="00C21AA0" w:rsidRDefault="00C21AA0" w:rsidP="00C21AA0">
            <w:pPr>
              <w:rPr>
                <w:sz w:val="24"/>
                <w:szCs w:val="24"/>
              </w:rPr>
            </w:pPr>
            <w:r w:rsidRPr="00E8158B">
              <w:rPr>
                <w:sz w:val="24"/>
                <w:szCs w:val="24"/>
              </w:rPr>
              <w:t>-</w:t>
            </w:r>
            <w:r w:rsidRPr="00802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Эстель</w:t>
            </w:r>
            <w:proofErr w:type="spellEnd"/>
            <w:r>
              <w:rPr>
                <w:sz w:val="24"/>
                <w:szCs w:val="24"/>
              </w:rPr>
              <w:t xml:space="preserve">» - </w:t>
            </w:r>
            <w:r w:rsidR="006430EA">
              <w:rPr>
                <w:sz w:val="24"/>
                <w:szCs w:val="24"/>
              </w:rPr>
              <w:t>1</w:t>
            </w:r>
            <w:r w:rsidRPr="001E75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E7537">
              <w:rPr>
                <w:sz w:val="24"/>
                <w:szCs w:val="24"/>
              </w:rPr>
              <w:t>000.00</w:t>
            </w:r>
            <w:r w:rsidR="00643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C21AA0" w:rsidRPr="001E7537" w:rsidRDefault="00C21AA0" w:rsidP="00C21AA0">
            <w:pPr>
              <w:rPr>
                <w:sz w:val="24"/>
                <w:szCs w:val="24"/>
              </w:rPr>
            </w:pPr>
            <w:r w:rsidRPr="008026B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ООО «Русские ремесла» - 12000</w:t>
            </w:r>
            <w:r w:rsidR="006430EA">
              <w:rPr>
                <w:sz w:val="24"/>
                <w:szCs w:val="24"/>
              </w:rPr>
              <w:t xml:space="preserve"> руб.</w:t>
            </w:r>
          </w:p>
          <w:p w:rsidR="00C21AA0" w:rsidRPr="00734079" w:rsidRDefault="00C21AA0" w:rsidP="00C21A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21AA0" w:rsidRPr="003000D0" w:rsidRDefault="006430EA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6.4.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Наличие аккредитации СЦК</w:t>
            </w:r>
          </w:p>
        </w:tc>
        <w:tc>
          <w:tcPr>
            <w:tcW w:w="1559" w:type="dxa"/>
          </w:tcPr>
          <w:p w:rsidR="00C21AA0" w:rsidRPr="00D53B31" w:rsidRDefault="00C21AA0" w:rsidP="00C21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87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1766" w:type="dxa"/>
            <w:gridSpan w:val="4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Итого по направлению «Обеспечение организационно-технических условий для проведения мероприятий  WS»:</w:t>
            </w:r>
          </w:p>
        </w:tc>
        <w:tc>
          <w:tcPr>
            <w:tcW w:w="1843" w:type="dxa"/>
          </w:tcPr>
          <w:p w:rsidR="00C21AA0" w:rsidRPr="008026B2" w:rsidRDefault="006430EA" w:rsidP="00C2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7.1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Количество мероприятий, проведенных с целью популяризации рабочих профессий</w:t>
            </w:r>
          </w:p>
        </w:tc>
        <w:tc>
          <w:tcPr>
            <w:tcW w:w="1559" w:type="dxa"/>
          </w:tcPr>
          <w:p w:rsidR="00C21AA0" w:rsidRPr="008026B2" w:rsidRDefault="00B35728" w:rsidP="00C21AA0">
            <w:pPr>
              <w:pStyle w:val="a3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21AA0" w:rsidRDefault="00C21AA0" w:rsidP="00C21AA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пробы:</w:t>
            </w:r>
            <w:r w:rsidRPr="003A6BE1">
              <w:rPr>
                <w:bCs/>
                <w:sz w:val="24"/>
                <w:szCs w:val="24"/>
              </w:rPr>
              <w:t xml:space="preserve"> </w:t>
            </w:r>
          </w:p>
          <w:p w:rsidR="006430EA" w:rsidRPr="003A6BE1" w:rsidRDefault="006430EA" w:rsidP="006430EA">
            <w:pPr>
              <w:rPr>
                <w:bCs/>
                <w:sz w:val="24"/>
                <w:szCs w:val="24"/>
              </w:rPr>
            </w:pPr>
            <w:r w:rsidRPr="003A6BE1">
              <w:rPr>
                <w:bCs/>
                <w:sz w:val="24"/>
                <w:szCs w:val="24"/>
              </w:rPr>
              <w:t xml:space="preserve">- МОУ СОШ № </w:t>
            </w:r>
            <w:r>
              <w:rPr>
                <w:bCs/>
                <w:sz w:val="24"/>
                <w:szCs w:val="24"/>
              </w:rPr>
              <w:t>52</w:t>
            </w:r>
          </w:p>
          <w:p w:rsidR="00C21AA0" w:rsidRDefault="006430EA" w:rsidP="006430EA">
            <w:pPr>
              <w:rPr>
                <w:sz w:val="24"/>
                <w:szCs w:val="24"/>
              </w:rPr>
            </w:pPr>
            <w:r w:rsidRPr="003A6BE1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Группа учащихся вологодских школ</w:t>
            </w:r>
            <w:r w:rsidRPr="003A6BE1">
              <w:rPr>
                <w:bCs/>
                <w:sz w:val="24"/>
                <w:szCs w:val="24"/>
              </w:rPr>
              <w:t xml:space="preserve"> </w:t>
            </w:r>
          </w:p>
          <w:p w:rsidR="00C21AA0" w:rsidRDefault="00C21AA0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5728">
              <w:rPr>
                <w:sz w:val="24"/>
                <w:szCs w:val="24"/>
              </w:rPr>
              <w:t xml:space="preserve"> </w:t>
            </w:r>
            <w:r w:rsidRPr="008C0044">
              <w:rPr>
                <w:sz w:val="24"/>
                <w:szCs w:val="24"/>
              </w:rPr>
              <w:t>Экскурс</w:t>
            </w:r>
            <w:r>
              <w:rPr>
                <w:sz w:val="24"/>
                <w:szCs w:val="24"/>
              </w:rPr>
              <w:t>ии</w:t>
            </w:r>
            <w:r w:rsidR="00B35728">
              <w:rPr>
                <w:sz w:val="24"/>
                <w:szCs w:val="24"/>
              </w:rPr>
              <w:t xml:space="preserve"> по колледжу для учащихся </w:t>
            </w:r>
            <w:proofErr w:type="gramStart"/>
            <w:r w:rsidR="00B35728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430EA" w:rsidRDefault="006430EA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открытых дверей</w:t>
            </w:r>
            <w:r w:rsidR="00823BAB">
              <w:rPr>
                <w:sz w:val="24"/>
                <w:szCs w:val="24"/>
              </w:rPr>
              <w:t>;</w:t>
            </w:r>
          </w:p>
          <w:p w:rsidR="00823BAB" w:rsidRDefault="00823BAB" w:rsidP="00C2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572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частие в </w:t>
            </w:r>
            <w:r w:rsidR="00B35728">
              <w:rPr>
                <w:sz w:val="24"/>
                <w:szCs w:val="24"/>
              </w:rPr>
              <w:t>областном фестивале «</w:t>
            </w:r>
            <w:r>
              <w:rPr>
                <w:sz w:val="24"/>
                <w:szCs w:val="24"/>
              </w:rPr>
              <w:t>День семьи</w:t>
            </w:r>
            <w:r w:rsidR="00B357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B35728" w:rsidRDefault="00B35728" w:rsidP="00B35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1A0">
              <w:rPr>
                <w:sz w:val="24"/>
                <w:szCs w:val="24"/>
              </w:rPr>
              <w:t>Организация конкурс</w:t>
            </w:r>
            <w:r>
              <w:rPr>
                <w:sz w:val="24"/>
                <w:szCs w:val="24"/>
              </w:rPr>
              <w:t>а</w:t>
            </w:r>
            <w:r w:rsidRPr="00D561A0">
              <w:rPr>
                <w:sz w:val="24"/>
                <w:szCs w:val="24"/>
              </w:rPr>
              <w:t xml:space="preserve"> «Творческая мозаика»</w:t>
            </w:r>
            <w:r>
              <w:rPr>
                <w:sz w:val="24"/>
                <w:szCs w:val="24"/>
              </w:rPr>
              <w:t xml:space="preserve">, </w:t>
            </w:r>
          </w:p>
          <w:p w:rsidR="00823BAB" w:rsidRPr="00315C2D" w:rsidRDefault="00B35728" w:rsidP="00B35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61A0">
              <w:rPr>
                <w:sz w:val="24"/>
                <w:szCs w:val="24"/>
              </w:rPr>
              <w:t>Организация конкурс</w:t>
            </w:r>
            <w:r>
              <w:rPr>
                <w:sz w:val="24"/>
                <w:szCs w:val="24"/>
              </w:rPr>
              <w:t>а</w:t>
            </w:r>
            <w:r w:rsidRPr="00D5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«Творческая мастерская»</w:t>
            </w:r>
            <w:r w:rsidRPr="00D561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21AA0" w:rsidRPr="008026B2" w:rsidRDefault="00C21AA0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384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7.2.</w:t>
            </w:r>
          </w:p>
        </w:tc>
        <w:tc>
          <w:tcPr>
            <w:tcW w:w="3436" w:type="dxa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 xml:space="preserve">Количество школьников, </w:t>
            </w:r>
            <w:r w:rsidRPr="00D53B31">
              <w:rPr>
                <w:sz w:val="24"/>
                <w:szCs w:val="24"/>
              </w:rPr>
              <w:lastRenderedPageBreak/>
              <w:t>прошедших профессиональные пробы с применением технологий WSR</w:t>
            </w:r>
          </w:p>
        </w:tc>
        <w:tc>
          <w:tcPr>
            <w:tcW w:w="1559" w:type="dxa"/>
          </w:tcPr>
          <w:p w:rsidR="00C21AA0" w:rsidRPr="001E7537" w:rsidRDefault="006430EA" w:rsidP="00C21AA0">
            <w:pPr>
              <w:pStyle w:val="a3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21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430EA" w:rsidRPr="003A6BE1" w:rsidRDefault="006430EA" w:rsidP="006430EA">
            <w:pPr>
              <w:rPr>
                <w:bCs/>
                <w:sz w:val="24"/>
                <w:szCs w:val="24"/>
              </w:rPr>
            </w:pPr>
            <w:r w:rsidRPr="003A6BE1">
              <w:rPr>
                <w:bCs/>
                <w:sz w:val="24"/>
                <w:szCs w:val="24"/>
              </w:rPr>
              <w:t xml:space="preserve">- МОУ СОШ № </w:t>
            </w:r>
            <w:r>
              <w:rPr>
                <w:bCs/>
                <w:sz w:val="24"/>
                <w:szCs w:val="24"/>
              </w:rPr>
              <w:t>52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</w:t>
            </w:r>
            <w:r w:rsidRPr="003A6BE1">
              <w:rPr>
                <w:bCs/>
                <w:sz w:val="24"/>
                <w:szCs w:val="24"/>
              </w:rPr>
              <w:t xml:space="preserve"> класс – 2</w:t>
            </w:r>
            <w:r>
              <w:rPr>
                <w:bCs/>
                <w:sz w:val="24"/>
                <w:szCs w:val="24"/>
              </w:rPr>
              <w:t>6</w:t>
            </w:r>
            <w:r w:rsidRPr="003A6BE1">
              <w:rPr>
                <w:bCs/>
                <w:sz w:val="24"/>
                <w:szCs w:val="24"/>
              </w:rPr>
              <w:t xml:space="preserve"> чел.</w:t>
            </w:r>
          </w:p>
          <w:p w:rsidR="00C21AA0" w:rsidRPr="00315C2D" w:rsidRDefault="006430EA" w:rsidP="006430EA">
            <w:pPr>
              <w:rPr>
                <w:sz w:val="24"/>
                <w:szCs w:val="24"/>
              </w:rPr>
            </w:pPr>
            <w:r w:rsidRPr="003A6BE1">
              <w:rPr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bCs/>
                <w:sz w:val="24"/>
                <w:szCs w:val="24"/>
              </w:rPr>
              <w:t>Группа учащихся вологодских школ</w:t>
            </w:r>
            <w:r w:rsidRPr="003A6BE1">
              <w:rPr>
                <w:bCs/>
                <w:sz w:val="24"/>
                <w:szCs w:val="24"/>
              </w:rPr>
              <w:t xml:space="preserve">– </w:t>
            </w:r>
            <w:r>
              <w:rPr>
                <w:bCs/>
                <w:sz w:val="24"/>
                <w:szCs w:val="24"/>
              </w:rPr>
              <w:t>29</w:t>
            </w:r>
            <w:r w:rsidRPr="003A6BE1">
              <w:rPr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</w:tcPr>
          <w:p w:rsidR="00C21AA0" w:rsidRPr="00D53B31" w:rsidRDefault="006430EA" w:rsidP="00C2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1766" w:type="dxa"/>
            <w:gridSpan w:val="4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lastRenderedPageBreak/>
              <w:t>Итого по направлению «Популяризация  рабочих профессий»</w:t>
            </w:r>
          </w:p>
        </w:tc>
        <w:tc>
          <w:tcPr>
            <w:tcW w:w="1843" w:type="dxa"/>
          </w:tcPr>
          <w:p w:rsidR="00C21AA0" w:rsidRPr="00585ACD" w:rsidRDefault="00B35728" w:rsidP="00C2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  <w:tr w:rsidR="00C21AA0" w:rsidRPr="007A2B36" w:rsidTr="00B35728">
        <w:tc>
          <w:tcPr>
            <w:tcW w:w="11766" w:type="dxa"/>
            <w:gridSpan w:val="4"/>
          </w:tcPr>
          <w:p w:rsidR="00C21AA0" w:rsidRPr="00D53B31" w:rsidRDefault="00C21AA0" w:rsidP="00C21AA0">
            <w:pPr>
              <w:rPr>
                <w:sz w:val="24"/>
                <w:szCs w:val="24"/>
              </w:rPr>
            </w:pPr>
            <w:r w:rsidRPr="00D53B31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1843" w:type="dxa"/>
          </w:tcPr>
          <w:p w:rsidR="00C21AA0" w:rsidRPr="00DF10AD" w:rsidRDefault="00B35728" w:rsidP="00C2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C21AA0" w:rsidRPr="00D53B31" w:rsidRDefault="00C21AA0" w:rsidP="00C21A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3B31" w:rsidRDefault="00D53B31" w:rsidP="00543D8C"/>
    <w:p w:rsidR="00543D8C" w:rsidRDefault="00B35728" w:rsidP="00543D8C">
      <w:proofErr w:type="spellStart"/>
      <w:r>
        <w:t>И.о</w:t>
      </w:r>
      <w:proofErr w:type="spellEnd"/>
      <w:r>
        <w:t xml:space="preserve">. </w:t>
      </w:r>
      <w:proofErr w:type="gramStart"/>
      <w:r>
        <w:t>д</w:t>
      </w:r>
      <w:r w:rsidR="00543D8C">
        <w:t>иректор</w:t>
      </w:r>
      <w:r>
        <w:t>а</w:t>
      </w:r>
      <w:r w:rsidR="00543D8C">
        <w:t xml:space="preserve">  _</w:t>
      </w:r>
      <w:proofErr w:type="gramEnd"/>
      <w:r w:rsidR="00543D8C">
        <w:t>___________________________</w:t>
      </w:r>
      <w:r>
        <w:t>А.Е. Дубр</w:t>
      </w:r>
      <w:bookmarkStart w:id="0" w:name="_GoBack"/>
      <w:bookmarkEnd w:id="0"/>
      <w:r>
        <w:t>овина</w:t>
      </w:r>
      <w:r w:rsidR="00543D8C">
        <w:t xml:space="preserve">                              </w:t>
      </w:r>
    </w:p>
    <w:sectPr w:rsidR="00543D8C" w:rsidSect="00DF10AD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CE3"/>
    <w:multiLevelType w:val="hybridMultilevel"/>
    <w:tmpl w:val="ABDC9846"/>
    <w:lvl w:ilvl="0" w:tplc="A1280776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2138"/>
    <w:multiLevelType w:val="hybridMultilevel"/>
    <w:tmpl w:val="69A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5F3"/>
    <w:multiLevelType w:val="hybridMultilevel"/>
    <w:tmpl w:val="C0F4DBB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5BC"/>
    <w:rsid w:val="00016966"/>
    <w:rsid w:val="0003789F"/>
    <w:rsid w:val="0005609D"/>
    <w:rsid w:val="000654A7"/>
    <w:rsid w:val="00082AF8"/>
    <w:rsid w:val="000852BB"/>
    <w:rsid w:val="00092A6A"/>
    <w:rsid w:val="000D3C81"/>
    <w:rsid w:val="0011579B"/>
    <w:rsid w:val="00123A21"/>
    <w:rsid w:val="00196717"/>
    <w:rsid w:val="001B6816"/>
    <w:rsid w:val="001C04FF"/>
    <w:rsid w:val="001E7537"/>
    <w:rsid w:val="002102A7"/>
    <w:rsid w:val="002860B5"/>
    <w:rsid w:val="002A6C56"/>
    <w:rsid w:val="002A741F"/>
    <w:rsid w:val="002D0D23"/>
    <w:rsid w:val="003000D0"/>
    <w:rsid w:val="00313B01"/>
    <w:rsid w:val="00334F8C"/>
    <w:rsid w:val="0037739E"/>
    <w:rsid w:val="0037793B"/>
    <w:rsid w:val="003932C0"/>
    <w:rsid w:val="003C6635"/>
    <w:rsid w:val="00471848"/>
    <w:rsid w:val="004769D2"/>
    <w:rsid w:val="004B4312"/>
    <w:rsid w:val="004E72A4"/>
    <w:rsid w:val="00543D8C"/>
    <w:rsid w:val="00566D96"/>
    <w:rsid w:val="00585ACD"/>
    <w:rsid w:val="00596EAC"/>
    <w:rsid w:val="005D7799"/>
    <w:rsid w:val="006430EA"/>
    <w:rsid w:val="00645246"/>
    <w:rsid w:val="00664685"/>
    <w:rsid w:val="0066483D"/>
    <w:rsid w:val="00671168"/>
    <w:rsid w:val="006C60F9"/>
    <w:rsid w:val="006D324B"/>
    <w:rsid w:val="00723959"/>
    <w:rsid w:val="00734079"/>
    <w:rsid w:val="007533E4"/>
    <w:rsid w:val="00791C4E"/>
    <w:rsid w:val="008026B2"/>
    <w:rsid w:val="00823BAB"/>
    <w:rsid w:val="008454A5"/>
    <w:rsid w:val="008C0044"/>
    <w:rsid w:val="008C05F4"/>
    <w:rsid w:val="008D1876"/>
    <w:rsid w:val="00935B7F"/>
    <w:rsid w:val="00973BC1"/>
    <w:rsid w:val="009A2B31"/>
    <w:rsid w:val="009F02AF"/>
    <w:rsid w:val="009F7E66"/>
    <w:rsid w:val="00A552CB"/>
    <w:rsid w:val="00A67939"/>
    <w:rsid w:val="00A90D1F"/>
    <w:rsid w:val="00B35728"/>
    <w:rsid w:val="00B570CE"/>
    <w:rsid w:val="00BF2214"/>
    <w:rsid w:val="00C21AA0"/>
    <w:rsid w:val="00C412FE"/>
    <w:rsid w:val="00C4502A"/>
    <w:rsid w:val="00C84359"/>
    <w:rsid w:val="00CC45BC"/>
    <w:rsid w:val="00D53B31"/>
    <w:rsid w:val="00D94729"/>
    <w:rsid w:val="00DB0503"/>
    <w:rsid w:val="00DE435A"/>
    <w:rsid w:val="00DF05D8"/>
    <w:rsid w:val="00DF10AD"/>
    <w:rsid w:val="00DF2417"/>
    <w:rsid w:val="00E0645D"/>
    <w:rsid w:val="00E56578"/>
    <w:rsid w:val="00E675DA"/>
    <w:rsid w:val="00E8158B"/>
    <w:rsid w:val="00E915E1"/>
    <w:rsid w:val="00EC05A6"/>
    <w:rsid w:val="00F03D88"/>
    <w:rsid w:val="00F17E47"/>
    <w:rsid w:val="00F5347E"/>
    <w:rsid w:val="00F77274"/>
    <w:rsid w:val="00FA029E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B57"/>
  <w15:docId w15:val="{EAA92D75-FA7C-4B2B-BB5F-3166AD62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45B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CC45B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C60F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2A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222477-4C27-4AE4-BD3F-809160BE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</cp:lastModifiedBy>
  <cp:revision>38</cp:revision>
  <cp:lastPrinted>2022-02-01T13:31:00Z</cp:lastPrinted>
  <dcterms:created xsi:type="dcterms:W3CDTF">2017-01-20T10:14:00Z</dcterms:created>
  <dcterms:modified xsi:type="dcterms:W3CDTF">2022-02-01T13:44:00Z</dcterms:modified>
</cp:coreProperties>
</file>